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0C" w:rsidRDefault="0017370C" w:rsidP="00213AE3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Министерство образования Республики Саха (Якутия)</w:t>
      </w:r>
    </w:p>
    <w:p w:rsidR="0017370C" w:rsidRDefault="0017370C" w:rsidP="00213AE3">
      <w:pPr>
        <w:spacing w:after="0"/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Муниципальное учреждение “Муниципальный орган управления образования”</w:t>
      </w:r>
    </w:p>
    <w:p w:rsidR="0017370C" w:rsidRDefault="0017370C" w:rsidP="00213AE3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>Муниципальное образовательное учреждение “</w:t>
      </w:r>
      <w:proofErr w:type="spellStart"/>
      <w:r>
        <w:rPr>
          <w:rFonts w:ascii="Times New Roman" w:hAnsi="Times New Roman"/>
          <w:sz w:val="24"/>
          <w:szCs w:val="24"/>
        </w:rPr>
        <w:t>Шеинская</w:t>
      </w:r>
      <w:proofErr w:type="spellEnd"/>
      <w:r>
        <w:rPr>
          <w:rFonts w:ascii="Times New Roman" w:hAnsi="Times New Roman"/>
          <w:sz w:val="24"/>
          <w:szCs w:val="24"/>
          <w:lang w:val="sah-RU"/>
        </w:rPr>
        <w:t xml:space="preserve"> средняя общеобразовательная школа им. </w:t>
      </w:r>
      <w:r>
        <w:rPr>
          <w:rFonts w:ascii="Times New Roman" w:hAnsi="Times New Roman"/>
          <w:sz w:val="24"/>
          <w:szCs w:val="24"/>
        </w:rPr>
        <w:t>М.Н. Анисимова</w:t>
      </w:r>
    </w:p>
    <w:p w:rsidR="0017370C" w:rsidRDefault="0017370C" w:rsidP="00213AE3">
      <w:pPr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</w:p>
    <w:p w:rsidR="0017370C" w:rsidRDefault="0017370C" w:rsidP="00213AE3">
      <w:pPr>
        <w:spacing w:after="0"/>
        <w:ind w:left="1560" w:firstLine="709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   Рассмотрено:                                                  Согласовано:                                                     Утверждено:   </w:t>
      </w:r>
    </w:p>
    <w:p w:rsidR="0017370C" w:rsidRDefault="0017370C" w:rsidP="00213AE3">
      <w:pPr>
        <w:spacing w:after="0"/>
        <w:ind w:left="1560" w:firstLine="709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На заседании МО                                         Замдиректора по УР                                          директор школы</w:t>
      </w:r>
    </w:p>
    <w:p w:rsidR="0017370C" w:rsidRDefault="0017370C" w:rsidP="00213AE3">
      <w:pPr>
        <w:spacing w:after="0"/>
        <w:ind w:left="1560" w:firstLine="709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начальных классов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>................................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 xml:space="preserve">………………………                                   ..................................                                      </w:t>
      </w:r>
      <w:r>
        <w:rPr>
          <w:rFonts w:ascii="Times New Roman" w:hAnsi="Times New Roman"/>
          <w:sz w:val="24"/>
          <w:szCs w:val="24"/>
        </w:rPr>
        <w:t xml:space="preserve">(Федорова С.И.)         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Уаров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В.В.)</w:t>
      </w:r>
    </w:p>
    <w:p w:rsidR="0017370C" w:rsidRDefault="0017370C" w:rsidP="00213AE3">
      <w:pPr>
        <w:spacing w:after="0"/>
        <w:ind w:left="1560" w:firstLine="709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(</w:t>
      </w:r>
      <w:r>
        <w:rPr>
          <w:rFonts w:ascii="Times New Roman" w:hAnsi="Times New Roman"/>
          <w:sz w:val="24"/>
          <w:szCs w:val="24"/>
        </w:rPr>
        <w:t>Степанова Л.И.</w:t>
      </w:r>
      <w:r>
        <w:rPr>
          <w:rFonts w:ascii="Times New Roman" w:hAnsi="Times New Roman"/>
          <w:sz w:val="24"/>
          <w:szCs w:val="24"/>
          <w:lang w:val="sah-RU"/>
        </w:rPr>
        <w:t>)                                           Дата:........................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>Дата:…………….......                                  Дата...........................</w:t>
      </w:r>
    </w:p>
    <w:p w:rsidR="0017370C" w:rsidRDefault="0017370C" w:rsidP="00213AE3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17370C" w:rsidRDefault="0017370C" w:rsidP="00213AE3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17370C" w:rsidRDefault="0017370C" w:rsidP="00213AE3">
      <w:pPr>
        <w:spacing w:after="0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17370C" w:rsidRDefault="0017370C" w:rsidP="00213AE3">
      <w:pPr>
        <w:ind w:left="708" w:firstLine="709"/>
        <w:jc w:val="center"/>
        <w:rPr>
          <w:rFonts w:ascii="Times New Roman" w:hAnsi="Times New Roman"/>
          <w:b/>
          <w:sz w:val="32"/>
          <w:szCs w:val="32"/>
          <w:lang w:val="sah-RU"/>
        </w:rPr>
      </w:pPr>
      <w:r>
        <w:rPr>
          <w:rFonts w:ascii="Times New Roman" w:hAnsi="Times New Roman"/>
          <w:b/>
          <w:sz w:val="32"/>
          <w:szCs w:val="32"/>
          <w:lang w:val="sah-RU"/>
        </w:rPr>
        <w:t>Рабочая программа</w:t>
      </w:r>
    </w:p>
    <w:p w:rsidR="0017370C" w:rsidRDefault="0017370C" w:rsidP="00213AE3">
      <w:pPr>
        <w:ind w:left="708" w:firstLine="709"/>
        <w:jc w:val="center"/>
        <w:rPr>
          <w:rFonts w:ascii="Times New Roman" w:hAnsi="Times New Roman"/>
          <w:b/>
          <w:sz w:val="32"/>
          <w:szCs w:val="32"/>
          <w:lang w:val="sah-RU"/>
        </w:rPr>
      </w:pPr>
      <w:r>
        <w:rPr>
          <w:rFonts w:ascii="Times New Roman" w:hAnsi="Times New Roman"/>
          <w:b/>
          <w:sz w:val="32"/>
          <w:szCs w:val="32"/>
          <w:lang w:val="sah-RU"/>
        </w:rPr>
        <w:t>“Изобразительное искусство”</w:t>
      </w:r>
    </w:p>
    <w:p w:rsidR="0017370C" w:rsidRDefault="0017370C" w:rsidP="00213AE3">
      <w:pPr>
        <w:ind w:left="708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ah-RU"/>
        </w:rPr>
        <w:t>4 класс</w:t>
      </w:r>
    </w:p>
    <w:p w:rsidR="0017370C" w:rsidRDefault="0017370C" w:rsidP="00213AE3">
      <w:pPr>
        <w:ind w:firstLine="709"/>
        <w:jc w:val="center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з</w:t>
      </w:r>
      <w:r>
        <w:rPr>
          <w:rFonts w:ascii="Times New Roman" w:hAnsi="Times New Roman"/>
          <w:b/>
          <w:sz w:val="24"/>
          <w:szCs w:val="24"/>
          <w:lang w:val="sah-RU"/>
        </w:rPr>
        <w:t>а 201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  <w:lang w:val="sah-RU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  <w:lang w:val="sah-RU"/>
        </w:rPr>
        <w:t xml:space="preserve"> учебный год</w:t>
      </w:r>
    </w:p>
    <w:p w:rsidR="0017370C" w:rsidRDefault="0017370C" w:rsidP="00213AE3">
      <w:pPr>
        <w:ind w:left="1134" w:firstLine="709"/>
        <w:rPr>
          <w:rFonts w:ascii="Times New Roman" w:hAnsi="Times New Roman"/>
          <w:sz w:val="24"/>
          <w:szCs w:val="24"/>
        </w:rPr>
      </w:pPr>
    </w:p>
    <w:p w:rsidR="0017370C" w:rsidRDefault="0017370C" w:rsidP="00213AE3">
      <w:pPr>
        <w:ind w:left="1134" w:firstLine="709"/>
        <w:rPr>
          <w:rFonts w:ascii="Times New Roman" w:hAnsi="Times New Roman"/>
          <w:sz w:val="24"/>
          <w:szCs w:val="24"/>
        </w:rPr>
      </w:pPr>
    </w:p>
    <w:p w:rsidR="0017370C" w:rsidRDefault="0017370C" w:rsidP="00213AE3">
      <w:pPr>
        <w:ind w:left="1134"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17370C" w:rsidRDefault="0017370C" w:rsidP="00213AE3">
      <w:pPr>
        <w:ind w:left="1134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Учитель: </w:t>
      </w:r>
      <w:r>
        <w:rPr>
          <w:rFonts w:ascii="Times New Roman" w:hAnsi="Times New Roman"/>
          <w:sz w:val="24"/>
          <w:szCs w:val="24"/>
        </w:rPr>
        <w:t>Федорова Августина Николаевна</w:t>
      </w:r>
    </w:p>
    <w:p w:rsidR="0017370C" w:rsidRDefault="0017370C" w:rsidP="00213AE3">
      <w:pPr>
        <w:ind w:firstLine="709"/>
        <w:rPr>
          <w:rFonts w:ascii="Calibri" w:hAnsi="Calibri"/>
          <w:lang w:val="sah-RU"/>
        </w:rPr>
      </w:pPr>
    </w:p>
    <w:p w:rsidR="00321BFB" w:rsidRPr="00321BFB" w:rsidRDefault="00321BFB" w:rsidP="00321BFB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100" w:lineRule="atLeast"/>
        <w:contextualSpacing/>
        <w:jc w:val="center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eastAsia="Lucida Sans Unicode" w:hAnsi="Times New Roman" w:cs="Tahoma"/>
          <w:sz w:val="24"/>
          <w:szCs w:val="24"/>
          <w:lang w:eastAsia="ru-RU"/>
        </w:rPr>
      </w:pPr>
    </w:p>
    <w:p w:rsidR="00321BFB" w:rsidRPr="00321BFB" w:rsidRDefault="00321BFB" w:rsidP="00321BFB">
      <w:pPr>
        <w:ind w:left="284" w:right="-17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«Изобразительное искусство» для начальных классов составлена  с использованием нормативно-правовой базы:</w:t>
      </w:r>
    </w:p>
    <w:p w:rsidR="00321BFB" w:rsidRPr="00321BFB" w:rsidRDefault="00321BFB" w:rsidP="00321BFB">
      <w:pPr>
        <w:numPr>
          <w:ilvl w:val="0"/>
          <w:numId w:val="2"/>
        </w:numPr>
        <w:autoSpaceDN w:val="0"/>
        <w:spacing w:after="0" w:line="240" w:lineRule="auto"/>
        <w:ind w:left="284" w:right="-17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Российской Федерации «Об образовании» (статья 7, 9, 32)</w:t>
      </w:r>
    </w:p>
    <w:p w:rsidR="00321BFB" w:rsidRPr="00321BFB" w:rsidRDefault="00321BFB" w:rsidP="00321BFB">
      <w:pPr>
        <w:numPr>
          <w:ilvl w:val="0"/>
          <w:numId w:val="2"/>
        </w:numPr>
        <w:autoSpaceDN w:val="0"/>
        <w:spacing w:after="0" w:line="240" w:lineRule="auto"/>
        <w:ind w:left="284" w:right="-17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«Федеральный государственный  образовательный стандарт начального общего образования»: Приказ  Министерства образования и науки Российской Федерации от 06.10.2009 № 373 (зарегистрировано в Минюсте России 22.12.2009, регистрационный номер 19785)  «Об утверждении и введении в действие федерального государственного образовательного стандарта начального общего образования» Приказ  Министерства образования и науки Российской Федерации от 26.11.2010 № 1241 (зарегистрировано в Минюсте России 04.02.2011, регистрационный номер 19707); «О внесении изменений в федеральный государственный образовательный стандарт начального общего образования»:  Приказ  Министерства образования и науки Российской Федерации от 06.10.2009 № 373; "Об утверждении и введении в действие федерального государственного образовательного стандарта начального общего образования": Приказ  Министерства образования и науки Российской Федерации от 29.12.2014 №1643   (Зарегистрировано в Минюсте России 06.02.2015 №35916)</w:t>
      </w:r>
    </w:p>
    <w:p w:rsidR="00321BFB" w:rsidRPr="00321BFB" w:rsidRDefault="00321BFB" w:rsidP="00321BFB">
      <w:pPr>
        <w:numPr>
          <w:ilvl w:val="0"/>
          <w:numId w:val="2"/>
        </w:numPr>
        <w:autoSpaceDN w:val="0"/>
        <w:spacing w:after="0" w:line="240" w:lineRule="auto"/>
        <w:ind w:left="284" w:right="-17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перечень учебников, рекомендованных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РФ №253 от 27 марта 2014 г., письмо от 2 февраля 2015 г. N НТ-136/08 «О Федеральном перечне учебников»)</w:t>
      </w:r>
    </w:p>
    <w:p w:rsidR="00321BFB" w:rsidRPr="00321BFB" w:rsidRDefault="00321BFB" w:rsidP="00321BFB">
      <w:pPr>
        <w:numPr>
          <w:ilvl w:val="0"/>
          <w:numId w:val="2"/>
        </w:numPr>
        <w:autoSpaceDN w:val="0"/>
        <w:spacing w:after="0" w:line="240" w:lineRule="auto"/>
        <w:ind w:left="284" w:right="-17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«Базисный учебный план Министерства образования и науки РФ»: Приказ Министерства образования и науки Российской Федерации от 9 марта 2004  № 1312  с изменениями, внесенными приказами Министерства образования и науки Российской Федерации от 20 августа 2008 г. № 241; от 30 августа 2010 г. №889;  от 3 июня 2011 г.  №1994; от 1 февраля 2012 г. №74</w:t>
      </w:r>
    </w:p>
    <w:p w:rsidR="00321BFB" w:rsidRDefault="00321BFB" w:rsidP="00321BFB">
      <w:pPr>
        <w:numPr>
          <w:ilvl w:val="0"/>
          <w:numId w:val="2"/>
        </w:numPr>
        <w:autoSpaceDN w:val="0"/>
        <w:spacing w:after="0" w:line="240" w:lineRule="auto"/>
        <w:ind w:left="284" w:right="-17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базисный учебный план для образовательных учреждений РТ, реализующих программы общего образования</w:t>
      </w:r>
    </w:p>
    <w:p w:rsidR="00321BFB" w:rsidRPr="00321BFB" w:rsidRDefault="00321BFB" w:rsidP="00321BFB">
      <w:pPr>
        <w:numPr>
          <w:ilvl w:val="0"/>
          <w:numId w:val="2"/>
        </w:numPr>
        <w:autoSpaceDN w:val="0"/>
        <w:spacing w:after="0" w:line="240" w:lineRule="auto"/>
        <w:ind w:left="284" w:right="-17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и образовательная программа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 и им М.Н. Анисимова»</w:t>
      </w:r>
    </w:p>
    <w:p w:rsidR="00321BFB" w:rsidRPr="00321BFB" w:rsidRDefault="00321BFB" w:rsidP="00321BF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программа  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Шпикаловой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Я., Ершовой  Л.В</w:t>
      </w:r>
      <w:r w:rsidRPr="0032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«Изобразительное искусство»: комплект учебников развивающей   Образовательной  системы (УМК «Перспектива»).</w:t>
      </w:r>
    </w:p>
    <w:p w:rsidR="00321BFB" w:rsidRPr="00321BFB" w:rsidRDefault="00321BFB" w:rsidP="00321BF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BFB" w:rsidRPr="00321BFB" w:rsidRDefault="00321BFB" w:rsidP="00321BFB">
      <w:pPr>
        <w:widowControl w:val="0"/>
        <w:ind w:right="37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изучения изобразительного искусства ставятся следующие </w:t>
      </w: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Pr="00321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21BFB" w:rsidRPr="00321BFB" w:rsidRDefault="00321BFB" w:rsidP="00321BFB">
      <w:pPr>
        <w:widowControl w:val="0"/>
        <w:numPr>
          <w:ilvl w:val="0"/>
          <w:numId w:val="3"/>
        </w:numPr>
        <w:tabs>
          <w:tab w:val="left" w:pos="142"/>
        </w:tabs>
        <w:suppressAutoHyphens/>
        <w:spacing w:after="0" w:line="100" w:lineRule="atLeast"/>
        <w:ind w:left="426" w:right="525" w:firstLine="141"/>
        <w:contextualSpacing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321BFB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 </w:t>
      </w:r>
      <w:r w:rsidRPr="00321BFB">
        <w:rPr>
          <w:rFonts w:ascii="Times New Roman CYR" w:eastAsia="Times New Roman CYR" w:hAnsi="Times New Roman CYR" w:cs="Times New Roman CYR"/>
          <w:b/>
          <w:bCs/>
          <w:i/>
          <w:sz w:val="24"/>
          <w:szCs w:val="24"/>
        </w:rPr>
        <w:t xml:space="preserve">развитие </w:t>
      </w:r>
      <w:r w:rsidRPr="00321BFB">
        <w:rPr>
          <w:rFonts w:ascii="Times New Roman CYR" w:eastAsia="Times New Roman CYR" w:hAnsi="Times New Roman CYR" w:cs="Times New Roman CYR"/>
          <w:i/>
          <w:sz w:val="24"/>
          <w:szCs w:val="24"/>
        </w:rPr>
        <w:t>с</w:t>
      </w:r>
      <w:r w:rsidRPr="00321BFB">
        <w:rPr>
          <w:rFonts w:ascii="Times New Roman CYR" w:eastAsia="Times New Roman CYR" w:hAnsi="Times New Roman CYR" w:cs="Times New Roman CYR"/>
          <w:sz w:val="24"/>
          <w:szCs w:val="24"/>
        </w:rPr>
        <w:t>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321BFB" w:rsidRPr="00321BFB" w:rsidRDefault="00321BFB" w:rsidP="00321BFB">
      <w:pPr>
        <w:widowControl w:val="0"/>
        <w:numPr>
          <w:ilvl w:val="0"/>
          <w:numId w:val="3"/>
        </w:numPr>
        <w:tabs>
          <w:tab w:val="left" w:pos="142"/>
        </w:tabs>
        <w:suppressAutoHyphens/>
        <w:spacing w:after="0" w:line="100" w:lineRule="atLeast"/>
        <w:ind w:left="426" w:right="525" w:firstLine="141"/>
        <w:contextualSpacing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321BFB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 </w:t>
      </w:r>
      <w:r w:rsidRPr="00321BFB">
        <w:rPr>
          <w:rFonts w:ascii="Times New Roman CYR" w:eastAsia="Times New Roman CYR" w:hAnsi="Times New Roman CYR" w:cs="Times New Roman CYR"/>
          <w:b/>
          <w:bCs/>
          <w:i/>
          <w:sz w:val="24"/>
          <w:szCs w:val="24"/>
        </w:rPr>
        <w:t>освоение</w:t>
      </w:r>
      <w:r w:rsidRPr="00321BFB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</w:rPr>
        <w:t>первичных знаний о мире пластических искусств: изобразительном и декоративно-прикладном искусстве, формах их бытования в повседневном окружении ребенка;</w:t>
      </w:r>
    </w:p>
    <w:p w:rsidR="00321BFB" w:rsidRPr="00321BFB" w:rsidRDefault="00321BFB" w:rsidP="00321BFB">
      <w:pPr>
        <w:widowControl w:val="0"/>
        <w:numPr>
          <w:ilvl w:val="0"/>
          <w:numId w:val="3"/>
        </w:numPr>
        <w:tabs>
          <w:tab w:val="left" w:pos="142"/>
        </w:tabs>
        <w:suppressAutoHyphens/>
        <w:spacing w:after="0" w:line="100" w:lineRule="atLeast"/>
        <w:ind w:left="426" w:right="525" w:firstLine="141"/>
        <w:contextualSpacing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321BFB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 </w:t>
      </w:r>
      <w:r w:rsidRPr="00321BFB">
        <w:rPr>
          <w:rFonts w:ascii="Times New Roman CYR" w:eastAsia="Times New Roman CYR" w:hAnsi="Times New Roman CYR" w:cs="Times New Roman CYR"/>
          <w:b/>
          <w:bCs/>
          <w:i/>
          <w:sz w:val="24"/>
          <w:szCs w:val="24"/>
        </w:rPr>
        <w:t>овладение</w:t>
      </w:r>
      <w:r w:rsidRPr="00321BFB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</w:rPr>
        <w:t>элементарными умениями, навыками, способами художественной деятельности;</w:t>
      </w:r>
    </w:p>
    <w:p w:rsidR="00321BFB" w:rsidRPr="00321BFB" w:rsidRDefault="00321BFB" w:rsidP="00321BFB">
      <w:pPr>
        <w:widowControl w:val="0"/>
        <w:numPr>
          <w:ilvl w:val="0"/>
          <w:numId w:val="3"/>
        </w:numPr>
        <w:tabs>
          <w:tab w:val="left" w:pos="142"/>
        </w:tabs>
        <w:suppressAutoHyphens/>
        <w:spacing w:after="0" w:line="240" w:lineRule="auto"/>
        <w:ind w:left="426" w:right="525" w:firstLine="141"/>
        <w:contextualSpacing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321BFB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 xml:space="preserve"> </w:t>
      </w:r>
      <w:r w:rsidRPr="00321BFB">
        <w:rPr>
          <w:rFonts w:ascii="Times New Roman CYR" w:eastAsia="Times New Roman CYR" w:hAnsi="Times New Roman CYR" w:cs="Times New Roman CYR"/>
          <w:b/>
          <w:bCs/>
          <w:i/>
          <w:sz w:val="24"/>
          <w:szCs w:val="24"/>
        </w:rPr>
        <w:t>воспитани</w:t>
      </w:r>
      <w:r w:rsidRPr="00321BFB"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е</w:t>
      </w:r>
      <w:r w:rsidRPr="00321BFB">
        <w:rPr>
          <w:rFonts w:ascii="Times New Roman CYR" w:eastAsia="Times New Roman CYR" w:hAnsi="Times New Roman CYR" w:cs="Times New Roman CYR"/>
          <w:sz w:val="24"/>
          <w:szCs w:val="24"/>
        </w:rPr>
        <w:t xml:space="preserve"> эмоциональной отзывчивости и культуры восприятия произведений профессионального и народного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</w:rPr>
        <w:lastRenderedPageBreak/>
        <w:t>изобразительного искусства;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</w:t>
      </w:r>
    </w:p>
    <w:p w:rsidR="00321BFB" w:rsidRPr="00321BFB" w:rsidRDefault="00321BFB" w:rsidP="00321BFB">
      <w:pPr>
        <w:widowControl w:val="0"/>
        <w:tabs>
          <w:tab w:val="left" w:pos="708"/>
          <w:tab w:val="left" w:pos="1062"/>
          <w:tab w:val="left" w:pos="18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="426" w:right="525" w:firstLine="141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</w:p>
    <w:p w:rsidR="00321BFB" w:rsidRPr="00321BFB" w:rsidRDefault="00321BFB" w:rsidP="00321BFB">
      <w:pPr>
        <w:widowControl w:val="0"/>
        <w:ind w:left="567" w:right="372"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BFB">
        <w:rPr>
          <w:rFonts w:ascii="Times New Roman" w:eastAsia="Calibri" w:hAnsi="Times New Roman" w:cs="Times New Roman"/>
          <w:sz w:val="24"/>
          <w:szCs w:val="24"/>
        </w:rPr>
        <w:t xml:space="preserve">Перечисленные цели реализуются в конкретных </w:t>
      </w:r>
      <w:r w:rsidRPr="00321BFB">
        <w:rPr>
          <w:rFonts w:ascii="Times New Roman" w:eastAsia="Calibri" w:hAnsi="Times New Roman" w:cs="Times New Roman"/>
          <w:b/>
          <w:sz w:val="24"/>
          <w:szCs w:val="24"/>
        </w:rPr>
        <w:t>задачах</w:t>
      </w:r>
      <w:r w:rsidRPr="00321BF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21BFB" w:rsidRPr="00321BFB" w:rsidRDefault="00321BFB" w:rsidP="00321BFB">
      <w:pPr>
        <w:widowControl w:val="0"/>
        <w:numPr>
          <w:ilvl w:val="0"/>
          <w:numId w:val="3"/>
        </w:numPr>
        <w:tabs>
          <w:tab w:val="left" w:pos="708"/>
          <w:tab w:val="left" w:pos="1080"/>
        </w:tabs>
        <w:suppressAutoHyphens/>
        <w:spacing w:after="0" w:line="100" w:lineRule="atLeast"/>
        <w:ind w:left="426" w:right="525" w:firstLine="141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 содействовать проявлению целостного оптимистического мироощущения учащихся, созданию собственными силами нравственно-эстетической среды общения с искусством с учетом многообразия его видов (народное искусство, живопись, графика) и архитектурой;</w:t>
      </w:r>
    </w:p>
    <w:p w:rsidR="00321BFB" w:rsidRPr="00321BFB" w:rsidRDefault="00321BFB" w:rsidP="00321BFB">
      <w:pPr>
        <w:widowControl w:val="0"/>
        <w:numPr>
          <w:ilvl w:val="0"/>
          <w:numId w:val="3"/>
        </w:numPr>
        <w:tabs>
          <w:tab w:val="left" w:pos="619"/>
          <w:tab w:val="left" w:pos="708"/>
          <w:tab w:val="left" w:pos="1080"/>
        </w:tabs>
        <w:suppressAutoHyphens/>
        <w:spacing w:after="0" w:line="100" w:lineRule="atLeast"/>
        <w:ind w:left="426" w:right="525" w:firstLine="141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способствовать формированию чувства национального достоинства, культуры межнационального общения, умения видеть памятники истории и культуры в связи с историей, бытом и жизнью народа;</w:t>
      </w:r>
    </w:p>
    <w:p w:rsidR="00321BFB" w:rsidRPr="00321BFB" w:rsidRDefault="00321BFB" w:rsidP="00321BFB">
      <w:pPr>
        <w:widowControl w:val="0"/>
        <w:numPr>
          <w:ilvl w:val="0"/>
          <w:numId w:val="3"/>
        </w:numPr>
        <w:tabs>
          <w:tab w:val="left" w:pos="708"/>
        </w:tabs>
        <w:suppressAutoHyphens/>
        <w:spacing w:after="0" w:line="100" w:lineRule="atLeast"/>
        <w:ind w:left="567" w:right="525"/>
        <w:contextualSpacing/>
        <w:rPr>
          <w:rFonts w:ascii="Times New Roman" w:eastAsia="Lucida Sans Unicode" w:hAnsi="Times New Roman" w:cs="Tahoma"/>
          <w:sz w:val="24"/>
          <w:szCs w:val="24"/>
        </w:rPr>
      </w:pPr>
      <w:r w:rsidRPr="00321BFB">
        <w:rPr>
          <w:rFonts w:ascii="Times New Roman CYR" w:eastAsia="Times New Roman CYR" w:hAnsi="Times New Roman CYR" w:cs="Times New Roman CYR"/>
          <w:sz w:val="24"/>
          <w:szCs w:val="24"/>
        </w:rPr>
        <w:t xml:space="preserve"> способствовать формированию особых качеств мышления, творческого воображения, культурно-исторической памяти в процессе комплексного освоения искусства России.</w:t>
      </w:r>
    </w:p>
    <w:p w:rsidR="00321BFB" w:rsidRPr="00321BFB" w:rsidRDefault="00321BFB" w:rsidP="00321BFB">
      <w:pPr>
        <w:widowControl w:val="0"/>
        <w:tabs>
          <w:tab w:val="left" w:pos="142"/>
        </w:tabs>
        <w:suppressAutoHyphens/>
        <w:spacing w:after="0" w:line="100" w:lineRule="atLeast"/>
        <w:ind w:left="426" w:right="525" w:firstLine="283"/>
        <w:contextualSpacing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321BFB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</w:rPr>
        <w:t xml:space="preserve"> связи осуществляются с уроками музыки и литературного чтения, при прохождении отдельных тем рекомендуется использовать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</w:rPr>
        <w:t xml:space="preserve"> связи с окружающим миром (наша Родина и мир, строение растений, животных, пропорции человека, связи в природе), математикой (геометрические фигуры и объемы), трудом (природные и искусственные материалы, отделка готовых изделий). </w:t>
      </w:r>
    </w:p>
    <w:p w:rsidR="00321BFB" w:rsidRPr="00321BFB" w:rsidRDefault="00321BFB" w:rsidP="00321BFB">
      <w:pPr>
        <w:widowControl w:val="0"/>
        <w:tabs>
          <w:tab w:val="left" w:pos="142"/>
        </w:tabs>
        <w:suppressAutoHyphens/>
        <w:spacing w:after="0" w:line="100" w:lineRule="atLeast"/>
        <w:ind w:left="426" w:right="525" w:firstLine="141"/>
        <w:contextualSpacing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321BFB" w:rsidRPr="00321BFB" w:rsidRDefault="00321BFB" w:rsidP="00321BFB">
      <w:pPr>
        <w:ind w:left="284" w:right="-17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BFB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21B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2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ОБЩАЯ ХАРАКТЕРИСТИКА</w:t>
      </w:r>
    </w:p>
    <w:p w:rsidR="00321BFB" w:rsidRPr="00321BFB" w:rsidRDefault="00321BFB" w:rsidP="00321BFB">
      <w:pPr>
        <w:widowControl w:val="0"/>
        <w:tabs>
          <w:tab w:val="left" w:pos="142"/>
        </w:tabs>
        <w:suppressAutoHyphens/>
        <w:spacing w:after="0" w:line="100" w:lineRule="atLeast"/>
        <w:ind w:left="426" w:right="52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предмета «Изобразительное искусство» для 4 класса  предусматривает два вида деятельности учащихся: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32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деятельностное</w:t>
      </w:r>
      <w:proofErr w:type="spellEnd"/>
      <w:r w:rsidRPr="0032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изобразительного искусства. </w:t>
      </w:r>
    </w:p>
    <w:p w:rsidR="00321BFB" w:rsidRPr="00321BFB" w:rsidRDefault="00321BFB" w:rsidP="00321BFB">
      <w:pPr>
        <w:widowControl w:val="0"/>
        <w:tabs>
          <w:tab w:val="left" w:pos="142"/>
        </w:tabs>
        <w:suppressAutoHyphens/>
        <w:spacing w:after="0" w:line="100" w:lineRule="atLeast"/>
        <w:ind w:left="426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основной формой организации учебного процесса – уроком – рекомендуется проводить экскурсии в художественные и краеведческие музеи, в архитектурные заповедники; использовать видеоматериалы о художественных музеях и картинных галереях.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426" w:right="525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реализация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изобразительном искусстве как целостном явлении, поэтому темы программ формулируются так, чтобы избежать излишней детализации, расчлененности и препарирования явлений, фактов, событий. Это дает возможность сохранить ценностные аспекты искусства и не свести его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изучение к узко технологической стороне. 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426" w:right="525" w:firstLine="993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</w:p>
    <w:p w:rsidR="00321BFB" w:rsidRPr="00321BFB" w:rsidRDefault="00321BFB" w:rsidP="00321BFB">
      <w:pPr>
        <w:ind w:left="284" w:right="-172" w:firstLine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21BF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321BFB">
        <w:rPr>
          <w:rFonts w:ascii="Times New Roman" w:eastAsia="Calibri" w:hAnsi="Times New Roman" w:cs="Times New Roman"/>
          <w:b/>
          <w:sz w:val="24"/>
          <w:szCs w:val="24"/>
        </w:rPr>
        <w:t>. ОПИСАНИЕ МЕСТА УЧЕБНОГО ПРЕДМЕТА В УЧЕБНОМ ПЛАНЕ</w:t>
      </w:r>
    </w:p>
    <w:p w:rsidR="00321BFB" w:rsidRPr="00321BFB" w:rsidRDefault="00321BFB" w:rsidP="00321BFB">
      <w:pPr>
        <w:shd w:val="clear" w:color="auto" w:fill="FFFFFF"/>
        <w:ind w:left="567" w:right="23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Примерным учебным планом для обра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зовательных учреждений, использующих УМК «Перспектива», курс  пред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ставлен </w:t>
      </w: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предметной области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«Изобразительное искусство».</w:t>
      </w:r>
    </w:p>
    <w:p w:rsidR="00321BFB" w:rsidRPr="00321BFB" w:rsidRDefault="00321BFB" w:rsidP="00321BFB">
      <w:pPr>
        <w:shd w:val="clear" w:color="auto" w:fill="FFFFFF"/>
        <w:ind w:left="567" w:right="23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учебного предмета  «Изобразительное искусство» в начальной школе отводится в четвертом классе 34 часа (1 час в неделю, 34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недели). </w:t>
      </w:r>
    </w:p>
    <w:p w:rsidR="00321BFB" w:rsidRPr="00321BFB" w:rsidRDefault="00321BFB" w:rsidP="00321BFB">
      <w:pPr>
        <w:tabs>
          <w:tab w:val="left" w:pos="354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1134" w:right="525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1134" w:right="52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21BFB" w:rsidRPr="00321BFB" w:rsidRDefault="00321BFB" w:rsidP="0032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BFB"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  <w:r w:rsidRPr="00321B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2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МЕТАПРЕДМЕТНЫЕ, ПРЕДМЕТНЫЕ РЕЗУЛЬТАТЫ </w:t>
      </w:r>
    </w:p>
    <w:p w:rsidR="00321BFB" w:rsidRPr="00321BFB" w:rsidRDefault="00321BFB" w:rsidP="00321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  ПРЕДМЕТА «ИЗОБРАЗИТЕЛЬНОЕ ИСКУССТВО»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right="525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1134" w:right="525"/>
        <w:jc w:val="center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  <w:t>Личностные результаты</w:t>
      </w:r>
    </w:p>
    <w:p w:rsidR="00321BFB" w:rsidRPr="00321BFB" w:rsidRDefault="00321BFB" w:rsidP="00321BFB">
      <w:pPr>
        <w:widowControl w:val="0"/>
        <w:tabs>
          <w:tab w:val="left" w:pos="708"/>
          <w:tab w:val="left" w:pos="993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Воспитание патриотизма, чувства гордости за свою Родину, российский народ и историю России.</w:t>
      </w:r>
    </w:p>
    <w:p w:rsidR="00321BFB" w:rsidRPr="00321BFB" w:rsidRDefault="00321BFB" w:rsidP="00321BFB">
      <w:pPr>
        <w:widowControl w:val="0"/>
        <w:tabs>
          <w:tab w:val="left" w:pos="708"/>
          <w:tab w:val="left" w:pos="993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321BFB" w:rsidRPr="00321BFB" w:rsidRDefault="00321BFB" w:rsidP="00321BFB">
      <w:pPr>
        <w:widowControl w:val="0"/>
        <w:tabs>
          <w:tab w:val="left" w:pos="708"/>
          <w:tab w:val="left" w:pos="993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со</w:t>
      </w:r>
      <w:proofErr w:type="gramEnd"/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Формирование установки на безопасный и здоровый образ жизни.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1134" w:right="525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1134" w:right="525"/>
        <w:jc w:val="center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proofErr w:type="spellStart"/>
      <w:r w:rsidRPr="00321BFB"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  <w:t>Метапредметные</w:t>
      </w:r>
      <w:proofErr w:type="spellEnd"/>
      <w:r w:rsidRPr="00321BFB"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  <w:t xml:space="preserve"> результаты</w:t>
      </w:r>
    </w:p>
    <w:p w:rsidR="00321BFB" w:rsidRPr="00321BFB" w:rsidRDefault="00321BFB" w:rsidP="00321BFB">
      <w:pPr>
        <w:widowControl w:val="0"/>
        <w:tabs>
          <w:tab w:val="left" w:pos="0"/>
          <w:tab w:val="left" w:pos="708"/>
          <w:tab w:val="left" w:pos="851"/>
        </w:tabs>
        <w:suppressAutoHyphens/>
        <w:spacing w:after="0" w:line="100" w:lineRule="atLeast"/>
        <w:ind w:left="1134" w:right="525" w:firstLine="709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b/>
          <w:bCs/>
          <w:i/>
          <w:iCs/>
          <w:sz w:val="24"/>
          <w:szCs w:val="24"/>
          <w:lang w:eastAsia="ru-RU"/>
        </w:rPr>
        <w:t>Регулятивные УУД:</w:t>
      </w:r>
    </w:p>
    <w:p w:rsidR="00321BFB" w:rsidRPr="00321BFB" w:rsidRDefault="00321BFB" w:rsidP="00321BFB">
      <w:pPr>
        <w:widowControl w:val="0"/>
        <w:numPr>
          <w:ilvl w:val="0"/>
          <w:numId w:val="4"/>
        </w:numPr>
        <w:tabs>
          <w:tab w:val="left" w:pos="0"/>
          <w:tab w:val="left" w:pos="708"/>
          <w:tab w:val="left" w:pos="851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321BFB" w:rsidRPr="00321BFB" w:rsidRDefault="00321BFB" w:rsidP="00321BFB">
      <w:pPr>
        <w:widowControl w:val="0"/>
        <w:numPr>
          <w:ilvl w:val="0"/>
          <w:numId w:val="4"/>
        </w:numPr>
        <w:tabs>
          <w:tab w:val="left" w:pos="0"/>
          <w:tab w:val="left" w:pos="708"/>
          <w:tab w:val="left" w:pos="851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321BFB" w:rsidRPr="00321BFB" w:rsidRDefault="00321BFB" w:rsidP="00321BFB">
      <w:pPr>
        <w:widowControl w:val="0"/>
        <w:tabs>
          <w:tab w:val="left" w:pos="0"/>
          <w:tab w:val="left" w:pos="708"/>
          <w:tab w:val="left" w:pos="851"/>
        </w:tabs>
        <w:suppressAutoHyphens/>
        <w:spacing w:after="0" w:line="100" w:lineRule="atLeast"/>
        <w:ind w:left="1134" w:right="525" w:firstLine="709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b/>
          <w:bCs/>
          <w:i/>
          <w:iCs/>
          <w:sz w:val="24"/>
          <w:szCs w:val="24"/>
          <w:lang w:eastAsia="ru-RU"/>
        </w:rPr>
        <w:lastRenderedPageBreak/>
        <w:t>Коммуникативные УУД:</w:t>
      </w:r>
    </w:p>
    <w:p w:rsidR="00321BFB" w:rsidRPr="00321BFB" w:rsidRDefault="00321BFB" w:rsidP="00321BFB">
      <w:pPr>
        <w:widowControl w:val="0"/>
        <w:numPr>
          <w:ilvl w:val="0"/>
          <w:numId w:val="4"/>
        </w:numPr>
        <w:tabs>
          <w:tab w:val="left" w:pos="708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321BFB" w:rsidRPr="00321BFB" w:rsidRDefault="00321BFB" w:rsidP="00321BFB">
      <w:pPr>
        <w:widowControl w:val="0"/>
        <w:tabs>
          <w:tab w:val="left" w:pos="0"/>
          <w:tab w:val="left" w:pos="708"/>
          <w:tab w:val="left" w:pos="851"/>
        </w:tabs>
        <w:suppressAutoHyphens/>
        <w:spacing w:after="0" w:line="100" w:lineRule="atLeast"/>
        <w:ind w:left="1134" w:right="525" w:firstLine="709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b/>
          <w:bCs/>
          <w:i/>
          <w:iCs/>
          <w:sz w:val="24"/>
          <w:szCs w:val="24"/>
          <w:lang w:eastAsia="ru-RU"/>
        </w:rPr>
        <w:t>Познавательные УУД:</w:t>
      </w:r>
    </w:p>
    <w:p w:rsidR="00321BFB" w:rsidRPr="00321BFB" w:rsidRDefault="00321BFB" w:rsidP="00321BFB">
      <w:pPr>
        <w:widowControl w:val="0"/>
        <w:numPr>
          <w:ilvl w:val="0"/>
          <w:numId w:val="4"/>
        </w:numPr>
        <w:tabs>
          <w:tab w:val="left" w:pos="708"/>
          <w:tab w:val="left" w:pos="851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Освоение  способов  решения  проблем  творческого  и  поискового  характера.</w:t>
      </w:r>
    </w:p>
    <w:p w:rsidR="00321BFB" w:rsidRPr="00321BFB" w:rsidRDefault="00321BFB" w:rsidP="00321BFB">
      <w:pPr>
        <w:widowControl w:val="0"/>
        <w:numPr>
          <w:ilvl w:val="0"/>
          <w:numId w:val="4"/>
        </w:numPr>
        <w:tabs>
          <w:tab w:val="left" w:pos="708"/>
          <w:tab w:val="left" w:pos="851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дств пр</w:t>
      </w:r>
      <w:proofErr w:type="gramEnd"/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321BFB" w:rsidRPr="00321BFB" w:rsidRDefault="00321BFB" w:rsidP="00321BFB">
      <w:pPr>
        <w:widowControl w:val="0"/>
        <w:numPr>
          <w:ilvl w:val="0"/>
          <w:numId w:val="4"/>
        </w:numPr>
        <w:tabs>
          <w:tab w:val="left" w:pos="708"/>
          <w:tab w:val="left" w:pos="851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о-</w:t>
      </w:r>
      <w:proofErr w:type="gramEnd"/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 и графическим сопровождением; соблюдать нормы информационной избирательности, этики и этикета.</w:t>
      </w:r>
    </w:p>
    <w:p w:rsidR="00321BFB" w:rsidRPr="00321BFB" w:rsidRDefault="00321BFB" w:rsidP="00321BFB">
      <w:pPr>
        <w:widowControl w:val="0"/>
        <w:numPr>
          <w:ilvl w:val="0"/>
          <w:numId w:val="4"/>
        </w:numPr>
        <w:tabs>
          <w:tab w:val="left" w:pos="708"/>
          <w:tab w:val="left" w:pos="851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proofErr w:type="gramStart"/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321BFB" w:rsidRPr="00321BFB" w:rsidRDefault="00321BFB" w:rsidP="00321BFB">
      <w:pPr>
        <w:widowControl w:val="0"/>
        <w:numPr>
          <w:ilvl w:val="0"/>
          <w:numId w:val="4"/>
        </w:numPr>
        <w:tabs>
          <w:tab w:val="left" w:pos="708"/>
          <w:tab w:val="left" w:pos="851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Овладение логическими действиями сравнения, анализа, синтеза, обобщения,</w:t>
      </w:r>
      <w:r w:rsidRPr="00321B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321BFB" w:rsidRPr="00321BFB" w:rsidRDefault="00321BFB" w:rsidP="00321BFB">
      <w:pPr>
        <w:widowControl w:val="0"/>
        <w:numPr>
          <w:ilvl w:val="0"/>
          <w:numId w:val="4"/>
        </w:numPr>
        <w:tabs>
          <w:tab w:val="left" w:pos="708"/>
          <w:tab w:val="left" w:pos="851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межпредметными</w:t>
      </w:r>
      <w:proofErr w:type="spellEnd"/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321BFB" w:rsidRPr="00321BFB" w:rsidRDefault="00321BFB" w:rsidP="00321BFB">
      <w:pPr>
        <w:widowControl w:val="0"/>
        <w:tabs>
          <w:tab w:val="left" w:pos="708"/>
          <w:tab w:val="left" w:pos="1074"/>
          <w:tab w:val="left" w:pos="1854"/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  <w:tab w:val="left" w:pos="9924"/>
        </w:tabs>
        <w:suppressAutoHyphens/>
        <w:spacing w:after="0" w:line="100" w:lineRule="atLeast"/>
        <w:ind w:left="1134" w:right="525"/>
        <w:contextualSpacing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 w:rsidRPr="00321BFB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321BFB" w:rsidRPr="00321BFB" w:rsidRDefault="00321BFB" w:rsidP="00321BFB">
      <w:pPr>
        <w:widowControl w:val="0"/>
        <w:tabs>
          <w:tab w:val="left" w:pos="708"/>
          <w:tab w:val="left" w:pos="1074"/>
          <w:tab w:val="left" w:pos="1854"/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  <w:tab w:val="left" w:pos="9924"/>
        </w:tabs>
        <w:suppressAutoHyphens/>
        <w:spacing w:after="0" w:line="100" w:lineRule="atLeast"/>
        <w:ind w:left="1134" w:right="525"/>
        <w:contextualSpacing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21BFB" w:rsidRPr="00321BFB" w:rsidRDefault="00321BFB" w:rsidP="00321BFB">
      <w:pPr>
        <w:widowControl w:val="0"/>
        <w:tabs>
          <w:tab w:val="left" w:pos="708"/>
          <w:tab w:val="left" w:pos="1074"/>
          <w:tab w:val="left" w:pos="1854"/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  <w:tab w:val="left" w:pos="9924"/>
        </w:tabs>
        <w:suppressAutoHyphens/>
        <w:spacing w:after="0" w:line="100" w:lineRule="atLeast"/>
        <w:ind w:left="1134" w:right="525"/>
        <w:contextualSpacing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 w:rsidRPr="00321BFB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321BFB" w:rsidRPr="00321BFB" w:rsidRDefault="00321BFB" w:rsidP="00321BFB">
      <w:pPr>
        <w:widowControl w:val="0"/>
        <w:tabs>
          <w:tab w:val="left" w:pos="708"/>
          <w:tab w:val="left" w:pos="1074"/>
          <w:tab w:val="left" w:pos="1854"/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  <w:tab w:val="left" w:pos="9924"/>
        </w:tabs>
        <w:suppressAutoHyphens/>
        <w:spacing w:after="0" w:line="100" w:lineRule="atLeast"/>
        <w:ind w:left="1134" w:right="525"/>
        <w:contextualSpacing/>
        <w:jc w:val="center"/>
        <w:rPr>
          <w:rFonts w:ascii="Times New Roman" w:eastAsia="Lucida Sans Unicode" w:hAnsi="Times New Roman" w:cs="Tahoma"/>
          <w:i/>
          <w:sz w:val="24"/>
          <w:szCs w:val="24"/>
          <w:lang w:eastAsia="ru-RU"/>
        </w:rPr>
      </w:pPr>
    </w:p>
    <w:p w:rsidR="00321BFB" w:rsidRPr="00321BFB" w:rsidRDefault="00321BFB" w:rsidP="00321BFB">
      <w:pPr>
        <w:ind w:left="1134" w:right="525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знать/понимать: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и жанры изобразительных искусств;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изобразительной грамоты (цвет, тон, пропорции, композиция);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выдающихся представителей русского и зарубежного искусства и их основные произведения;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сведения о художественной форме в изобразительном искусстве, о художественно-выразительных средствах (композиция, рисунок, цвет, колорит), их роль в эстетическом восприятии работ;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композиционные приемы и художественные средства, необходимые для передачи движения и покоя в сюжетном рисунке;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наиболее крупных художественных музеев России;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названия известных центров народных художественных ремесел России. </w:t>
      </w:r>
    </w:p>
    <w:p w:rsidR="00321BFB" w:rsidRPr="00321BFB" w:rsidRDefault="00321BFB" w:rsidP="00321BFB">
      <w:pPr>
        <w:ind w:left="1134" w:right="5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уметь: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художественные материалы (гуашь, акварель) в творческой деятельности;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и составные, теплые и холодные цвета;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отдельные произведения выдающихся отечественных художников;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основные средства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тональных и цветовых градаций при передаче объема.</w:t>
      </w:r>
    </w:p>
    <w:p w:rsidR="00321BFB" w:rsidRPr="00321BFB" w:rsidRDefault="00321BFB" w:rsidP="00321BFB">
      <w:pPr>
        <w:widowControl w:val="0"/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BFB" w:rsidRPr="00321BFB" w:rsidRDefault="00321BFB" w:rsidP="00321BFB">
      <w:pPr>
        <w:tabs>
          <w:tab w:val="left" w:pos="1440"/>
        </w:tabs>
        <w:ind w:left="1134" w:right="5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самостоятельной творческой деятельности;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обогащение опыта восприятия произведений изобразительного искусства;</w:t>
      </w:r>
    </w:p>
    <w:p w:rsidR="00321BFB" w:rsidRPr="00321BFB" w:rsidRDefault="00321BFB" w:rsidP="00321BFB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произведений искусства (выражения собственного мнения) при посещении выставки.</w:t>
      </w:r>
    </w:p>
    <w:p w:rsidR="00321BFB" w:rsidRPr="00321BFB" w:rsidRDefault="00321BFB" w:rsidP="00321BFB">
      <w:pPr>
        <w:tabs>
          <w:tab w:val="left" w:pos="708"/>
        </w:tabs>
        <w:spacing w:before="240" w:after="0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владеть компетенциями: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 саморазвития, коммуникативной, ценностно-ориентационной, рефлексивной.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1134" w:right="525"/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</w:pPr>
      <w:r w:rsidRPr="00321BFB">
        <w:rPr>
          <w:rFonts w:ascii="Times New Roman CYR" w:eastAsia="Times New Roman CYR" w:hAnsi="Times New Roman CYR" w:cs="Times New Roman CYR"/>
          <w:b/>
          <w:bCs/>
          <w:i/>
          <w:sz w:val="24"/>
          <w:szCs w:val="24"/>
          <w:lang w:eastAsia="ru-RU"/>
        </w:rPr>
        <w:t>использовать приобретенные знания и умения в практической деятельности</w:t>
      </w:r>
      <w:r w:rsidRPr="00321BFB">
        <w:rPr>
          <w:rFonts w:ascii="Times New Roman CYR" w:eastAsia="Times New Roman CYR" w:hAnsi="Times New Roman CYR" w:cs="Times New Roman CYR"/>
          <w:b/>
          <w:bCs/>
          <w:sz w:val="24"/>
          <w:szCs w:val="24"/>
          <w:lang w:eastAsia="ru-RU"/>
        </w:rPr>
        <w:t>: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1134" w:right="525"/>
        <w:rPr>
          <w:rFonts w:ascii="Times New Roman" w:eastAsia="Lucida Sans Unicode" w:hAnsi="Times New Roman" w:cs="Tahoma"/>
          <w:sz w:val="24"/>
          <w:szCs w:val="24"/>
          <w:lang w:eastAsia="ru-RU"/>
        </w:rPr>
      </w:pP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851" w:right="525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выражать свое эмоционально-эстетическое отношение к произведениям изобразительного и народного декоративно-прикладного искусства, к окружающему миру; чувствовать гармонию в сочетании цветов, в очертаниях, пропорциях и форме предметов;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851" w:right="525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высказывать собственные оценочные суждения о рассматриваемых произведениях искусства, при посещении художественных музеев, музеев народного декоративно-прикладного искусства;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851" w:right="525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•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выражать нравственно-эстетическое отношение к родной природе, к Родине, к защитникам Отечества, к национальным обычаям и культурным традициям народа своего края, своей страны и других народов мира;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851" w:right="525"/>
        <w:jc w:val="both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• </w:t>
      </w:r>
      <w:r w:rsidRPr="00321BFB">
        <w:rPr>
          <w:rFonts w:ascii="Times New Roman CYR" w:eastAsia="Times New Roman CYR" w:hAnsi="Times New Roman CYR" w:cs="Times New Roman CYR"/>
          <w:sz w:val="24"/>
          <w:szCs w:val="24"/>
          <w:lang w:eastAsia="ru-RU"/>
        </w:rPr>
        <w:t>положительное отношение к процессу труда, к результатам своего труда и других людей; стремление к преобразованию.</w:t>
      </w:r>
    </w:p>
    <w:p w:rsidR="00321BFB" w:rsidRPr="00321BFB" w:rsidRDefault="00321BFB" w:rsidP="00321BFB">
      <w:pPr>
        <w:widowControl w:val="0"/>
        <w:tabs>
          <w:tab w:val="left" w:pos="708"/>
        </w:tabs>
        <w:suppressAutoHyphens/>
        <w:spacing w:after="0" w:line="100" w:lineRule="atLeast"/>
        <w:ind w:left="851" w:right="525"/>
        <w:rPr>
          <w:rFonts w:ascii="Times New Roman" w:eastAsia="Lucida Sans Unicode" w:hAnsi="Times New Roman" w:cs="Tahoma"/>
          <w:sz w:val="24"/>
          <w:szCs w:val="24"/>
          <w:lang w:eastAsia="ru-RU"/>
        </w:rPr>
      </w:pPr>
    </w:p>
    <w:p w:rsidR="00321BFB" w:rsidRPr="00321BFB" w:rsidRDefault="00321BFB" w:rsidP="00321BFB">
      <w:pPr>
        <w:widowControl w:val="0"/>
        <w:tabs>
          <w:tab w:val="left" w:pos="0"/>
          <w:tab w:val="left" w:pos="708"/>
          <w:tab w:val="left" w:pos="851"/>
        </w:tabs>
        <w:suppressAutoHyphens/>
        <w:spacing w:after="0" w:line="100" w:lineRule="atLeast"/>
        <w:ind w:left="1134" w:right="525" w:firstLine="709"/>
        <w:jc w:val="center"/>
        <w:rPr>
          <w:rFonts w:ascii="Times New Roman CYR" w:eastAsia="Times New Roman CYR" w:hAnsi="Times New Roman CYR" w:cs="Times New Roman CYR"/>
          <w:b/>
          <w:bCs/>
          <w:i/>
          <w:iCs/>
          <w:sz w:val="24"/>
          <w:szCs w:val="24"/>
          <w:lang w:eastAsia="ru-RU"/>
        </w:rPr>
      </w:pPr>
    </w:p>
    <w:p w:rsidR="00321BFB" w:rsidRPr="00321BFB" w:rsidRDefault="00321BFB" w:rsidP="00321BFB">
      <w:pPr>
        <w:ind w:left="284" w:right="-17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1BFB">
        <w:rPr>
          <w:rFonts w:ascii="Times New Roman" w:eastAsia="Lucida Sans Unicode" w:hAnsi="Times New Roman" w:cs="Tahoma"/>
          <w:b/>
          <w:sz w:val="24"/>
          <w:szCs w:val="24"/>
        </w:rPr>
        <w:t xml:space="preserve"> </w:t>
      </w:r>
      <w:r w:rsidRPr="00321BF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321BFB">
        <w:rPr>
          <w:rFonts w:ascii="Times New Roman" w:eastAsia="Calibri" w:hAnsi="Times New Roman" w:cs="Times New Roman"/>
          <w:b/>
          <w:sz w:val="24"/>
          <w:szCs w:val="24"/>
        </w:rPr>
        <w:t>. СОДЕРЖАНИЕ УЧЕБНОГО ПРЕДМЕТА</w:t>
      </w:r>
    </w:p>
    <w:p w:rsidR="00321BFB" w:rsidRPr="00321BFB" w:rsidRDefault="00321BFB" w:rsidP="00321BFB">
      <w:pPr>
        <w:widowControl w:val="0"/>
        <w:tabs>
          <w:tab w:val="left" w:pos="354"/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100" w:lineRule="atLeast"/>
        <w:ind w:left="1134" w:right="525"/>
        <w:jc w:val="both"/>
        <w:rPr>
          <w:rFonts w:ascii="Times New Roman" w:eastAsia="Lucida Sans Unicode" w:hAnsi="Times New Roman" w:cs="Tahoma"/>
          <w:b/>
          <w:sz w:val="24"/>
          <w:szCs w:val="24"/>
          <w:lang w:eastAsia="ru-RU"/>
        </w:rPr>
      </w:pPr>
    </w:p>
    <w:p w:rsidR="00321BFB" w:rsidRPr="00321BFB" w:rsidRDefault="00321BFB" w:rsidP="00321BFB">
      <w:pPr>
        <w:widowControl w:val="0"/>
        <w:tabs>
          <w:tab w:val="left" w:pos="708"/>
          <w:tab w:val="left" w:pos="1074"/>
          <w:tab w:val="left" w:pos="1854"/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  <w:tab w:val="left" w:pos="9924"/>
        </w:tabs>
        <w:suppressAutoHyphens/>
        <w:spacing w:after="0" w:line="100" w:lineRule="atLeast"/>
        <w:ind w:left="1134" w:right="525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 w:rsidRPr="00321BFB">
        <w:rPr>
          <w:rFonts w:ascii="Times New Roman" w:eastAsia="Lucida Sans Unicode" w:hAnsi="Times New Roman" w:cs="Tahoma"/>
          <w:sz w:val="24"/>
          <w:szCs w:val="24"/>
          <w:lang w:eastAsia="ru-RU"/>
        </w:rPr>
        <w:t xml:space="preserve">В  программе выделены три содержательные линии, реализующие концентрический принцип предъявления содержания обучения, что дает возможность постепенно расширять и усложнять его с учетом конкретного этапа обучения: «Мир </w:t>
      </w:r>
      <w:r w:rsidRPr="00321BFB">
        <w:rPr>
          <w:rFonts w:ascii="Times New Roman" w:eastAsia="Lucida Sans Unicode" w:hAnsi="Times New Roman" w:cs="Tahoma"/>
          <w:sz w:val="24"/>
          <w:szCs w:val="24"/>
          <w:lang w:eastAsia="ru-RU"/>
        </w:rPr>
        <w:lastRenderedPageBreak/>
        <w:t>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жизнью».</w:t>
      </w:r>
    </w:p>
    <w:p w:rsidR="00321BFB" w:rsidRPr="00321BFB" w:rsidRDefault="00321BFB" w:rsidP="00321BFB">
      <w:pPr>
        <w:widowControl w:val="0"/>
        <w:tabs>
          <w:tab w:val="left" w:pos="354"/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ind w:left="1134" w:right="525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художественной деятельности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Восприятие произведений искусства.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единичное. Отражение в произведениях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пластических искусств общечеловеческих идей о нравственности и эстетике: отношение к природе, человеку и обществу.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Фотография и произведение изобразительного искусства: сходство и различия. Человек, мир природы в реальной жизни: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разы человека, природы в искусстве.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богатстве и разнообразии художественной культуры (на примере</w:t>
      </w:r>
      <w:proofErr w:type="gramEnd"/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 в п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овседневной жизни человека, в организации его материального окружения.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Рисунок.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рисунка: карандаш, ручка, фломастер, уголь, пастель, мелки и т. д. Приёмы работы с различными графическими материалами.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Живопись.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Живописные материалы. Красота и разнообразие природы, человека, зданий, предметов, выраженные сред-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ствами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живописи. Цвет — основа языка живописи. Выбор средств художественной выразительности для создания живо-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писного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в соответствии с поставленными задачами. Образы природы и человека в живописи.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Скульптура.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скульптуры и их роль в создании выразительного образа. Элементарные приёмы работы с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стическими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скульптурными материалами для создания выразительного образа (пластилин, глина — раскатывание, набор</w:t>
      </w:r>
      <w:proofErr w:type="gramEnd"/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Художественное конструирование и дизайн.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материалов для художественного конструирования и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делирования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(пластилин, бумага, картон и др.). Элементарные приёмы работы с различными материалами для создания вы-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разительного образа (пластилин — раскатывание, набор объёма, вытягивание формы; бумага и картон — сгибание,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зание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возможностях использования навыков художественного конструирования и моделирования в жизни человека.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Декоративно-прикладное искусство.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Истоки декоративно-прикладного искусства и его роль в жизни человека.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синтетичном характере народной культуры (украшение жилища, предметов быта, орудий труда, костюма; музыка,</w:t>
      </w:r>
      <w:proofErr w:type="gramEnd"/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коративно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-прикладном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Разнообразие форм в природе как основа декоративных форм в прикладном искусстве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(цветы, раскраска бабочек, переплетение ветвей деревьев, морозные узоры на стекле и т. д.). Ознакомление с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народных художественных промыслов в России (с учётом местных условий).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right="525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Азбука искусства (обучение основам художественной грамоты)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говорит искусство?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Композиция.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приёмы композиции на плоскости и в пространстве. Понятия: горизонталь, вертикаль и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низкое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высокое, большое и маленькое, тонкое и толстое,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тёмное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светлое, спокойное и динамичное и т. д. Композиционный центр (зрительный центр композиции). Главное и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второстепенное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композиции. Симметрия и асимметрия.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с помощью цвета характера персонажа, его эмоционального состояния.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Линия.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линий (тонкие, толстые,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олнистые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форм предметного мира и передача их на плоскости и в пространстве. Сходство и контраст форм.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геометрические формы. Природные формы. Трансформация форм. Влияние формы предмета на представление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его характере. Силуэт.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Объём.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в пространстве и объём на плоскости. Способы передачи объёма. Выразительность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объёмныхкомпози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ций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Ритм.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ритма (спокойный, замедленный,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порывистый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еспокойный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д.). Ритм линий, пятен, цвета. Роль ритма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эмоциональном звучании композиции в живописи и рисунке. Передача движения в композиции с помощью ритма эле-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ментов. Особая роль ритма в декоративно-прикладном искусстве.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Значимые темы искусства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чём говорит искусство?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Земля — наш общий дом.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природы и природных явлений, различение их характера и эмоциональных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состояний. Разница в изображении природы в разное время года, суток, в различную погоду. Жанр пейзажа. Пейзажи раз-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географических широт. Использование различных художественных материалов и сре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выразитель-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 природы. Постройки в природе: птичьи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гнёзда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ульи, панцирь черепахи, домик улитки и т. д.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и эмоциональная оценка шедевров русского и зарубежного искусства, изображающих природу (например,</w:t>
      </w:r>
      <w:proofErr w:type="gramEnd"/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К. Саврасов, И. И. Левитан, И. И. Шишкин, Н. К.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Рерих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spellEnd"/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Моне, П. Сезанн, В. Ван Гог и др.).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несколькими наиболее яркими культурами мира, представляющими разные народы и эпохи (например,</w:t>
      </w:r>
      <w:proofErr w:type="gramEnd"/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Древняя Греция, средневековая Европа, Япония или Индия).</w:t>
      </w:r>
      <w:proofErr w:type="gramEnd"/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природных условий в характере культурных традиций разных народов мира. Образ человека в искусстве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Образы архитектуры и декоративно-прикладного искусства.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Родина моя — Россия.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природных условий в характеристике традиционной культуры народов России. Пейзажи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традиционной</w:t>
      </w:r>
      <w:proofErr w:type="gramEnd"/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культуре. Представления народа о красоте человека (внешней и духовной), отражённые в искусстве. Образ защитника Отечества.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Человек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человеческие взаимоотношения. Образ человека в разных культурах мира. Образ современника. Жанр портрета. Темы любви, дружбы, семьи в искусстве.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  <w:proofErr w:type="gramEnd"/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Искусство дарит людям красоту.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 вокруг нас сегодня. Использование различных художественных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риалов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создания проектов красивых, удобных и выразительных предметов быта, видов транспорта. Представление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роли изобразительных (пластических) искусств в повседневной жизни человека, в организации его 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риального</w:t>
      </w:r>
      <w:proofErr w:type="spellEnd"/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окру-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художественно-творческой деятельности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астения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художественной грамоты: композицией, формой, ритмом, линией, цветом, объёмом, фактурой.</w:t>
      </w:r>
      <w:proofErr w:type="gramEnd"/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бумагопластики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применение выразительных сре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реализации собственного замысла в рисунке, живописи, аппликации, скульптуре, художественном конструировании.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настроения в творческой работе с помощью цвета, </w:t>
      </w:r>
      <w:r w:rsidRPr="003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тона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композиции, пространства, линии, штриха, пятна, объёма, </w:t>
      </w:r>
      <w:r w:rsidRPr="003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фактуры 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материала.</w:t>
      </w:r>
      <w:proofErr w:type="gramEnd"/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индивидуальной и коллективной деятельности различных художественных техник и материалов: </w:t>
      </w:r>
      <w:r w:rsidRPr="003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коллажа, </w:t>
      </w:r>
      <w:proofErr w:type="spellStart"/>
      <w:r w:rsidRPr="003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граттажа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3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пастели, восковых мелков, </w:t>
      </w:r>
      <w:proofErr w:type="spellStart"/>
      <w:r w:rsidRPr="003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туши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арандаша</w:t>
      </w:r>
      <w:proofErr w:type="spell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фломастеров, </w:t>
      </w:r>
      <w:r w:rsidRPr="003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пластилина, глины</w:t>
      </w: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подручных и природных материалов. </w:t>
      </w:r>
    </w:p>
    <w:p w:rsidR="00321BFB" w:rsidRPr="00321BFB" w:rsidRDefault="00321BFB" w:rsidP="00321BFB">
      <w:pPr>
        <w:autoSpaceDE w:val="0"/>
        <w:autoSpaceDN w:val="0"/>
        <w:adjustRightInd w:val="0"/>
        <w:spacing w:after="0" w:line="240" w:lineRule="auto"/>
        <w:ind w:left="1134"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обсуждении содержания и выразительных сре</w:t>
      </w:r>
      <w:proofErr w:type="gramStart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3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оизведений изобразительного искусства, выражение своего отношения к произведению.</w:t>
      </w:r>
    </w:p>
    <w:p w:rsidR="00E90E53" w:rsidRPr="003D2BD4" w:rsidRDefault="00321BFB" w:rsidP="00213AE3">
      <w:pPr>
        <w:spacing w:after="0"/>
        <w:ind w:firstLine="709"/>
        <w:contextualSpacing/>
        <w:rPr>
          <w:rFonts w:ascii="Times New Roman" w:hAnsi="Times New Roman" w:cs="Times New Roman"/>
        </w:rPr>
      </w:pPr>
    </w:p>
    <w:sectPr w:rsidR="00E90E53" w:rsidRPr="003D2BD4" w:rsidSect="003D2B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E182D5D8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23D00953"/>
    <w:multiLevelType w:val="multilevel"/>
    <w:tmpl w:val="3484F5CC"/>
    <w:lvl w:ilvl="0">
      <w:start w:val="1"/>
      <w:numFmt w:val="none"/>
      <w:suff w:val="nothing"/>
      <w:lvlText w:val="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2">
    <w:nsid w:val="410758EC"/>
    <w:multiLevelType w:val="hybridMultilevel"/>
    <w:tmpl w:val="7A2C5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9511EC"/>
    <w:multiLevelType w:val="multilevel"/>
    <w:tmpl w:val="A4F865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760" w:hanging="1080"/>
      </w:pPr>
    </w:lvl>
    <w:lvl w:ilvl="5">
      <w:start w:val="1"/>
      <w:numFmt w:val="decimal"/>
      <w:lvlText w:val="%1.%2.%3.%4.%5.%6."/>
      <w:lvlJc w:val="left"/>
      <w:pPr>
        <w:ind w:left="7200" w:hanging="1440"/>
      </w:pPr>
    </w:lvl>
    <w:lvl w:ilvl="6">
      <w:start w:val="1"/>
      <w:numFmt w:val="decimal"/>
      <w:lvlText w:val="%1.%2.%3.%4.%5.%6.%7."/>
      <w:lvlJc w:val="left"/>
      <w:pPr>
        <w:ind w:left="8640" w:hanging="1800"/>
      </w:pPr>
    </w:lvl>
    <w:lvl w:ilvl="7">
      <w:start w:val="1"/>
      <w:numFmt w:val="decimal"/>
      <w:lvlText w:val="%1.%2.%3.%4.%5.%6.%7.%8."/>
      <w:lvlJc w:val="left"/>
      <w:pPr>
        <w:ind w:left="9720" w:hanging="1800"/>
      </w:pPr>
    </w:lvl>
    <w:lvl w:ilvl="8">
      <w:start w:val="1"/>
      <w:numFmt w:val="decimal"/>
      <w:lvlText w:val="%1.%2.%3.%4.%5.%6.%7.%8.%9."/>
      <w:lvlJc w:val="left"/>
      <w:pPr>
        <w:ind w:left="11160" w:hanging="2160"/>
      </w:pPr>
    </w:lvl>
  </w:abstractNum>
  <w:abstractNum w:abstractNumId="4">
    <w:nsid w:val="4C797441"/>
    <w:multiLevelType w:val="hybridMultilevel"/>
    <w:tmpl w:val="9878980E"/>
    <w:lvl w:ilvl="0" w:tplc="ED2433EE">
      <w:start w:val="65535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C0"/>
    <w:rsid w:val="0017370C"/>
    <w:rsid w:val="00213AE3"/>
    <w:rsid w:val="00321BFB"/>
    <w:rsid w:val="0038049A"/>
    <w:rsid w:val="003D2BD4"/>
    <w:rsid w:val="005E69C0"/>
    <w:rsid w:val="00952933"/>
    <w:rsid w:val="00E11EBB"/>
    <w:rsid w:val="00F6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3320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2017-10-05T11:27:00Z</dcterms:created>
  <dcterms:modified xsi:type="dcterms:W3CDTF">2017-10-06T06:59:00Z</dcterms:modified>
</cp:coreProperties>
</file>