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89" w:rsidRP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>Министерство образования Республики Саха (Якутия)</w:t>
      </w:r>
    </w:p>
    <w:p w:rsidR="00E43389" w:rsidRP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>Муниципальное казенное учреждение «Муниципальный орган управления образования»</w:t>
      </w:r>
    </w:p>
    <w:p w:rsidR="00E43389" w:rsidRP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>администрации муниципального района «Сунтарский улус (район)»</w:t>
      </w:r>
    </w:p>
    <w:p w:rsidR="00E43389" w:rsidRP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E43389" w:rsidRP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>«Шеинскаясредняя-общеобразовательная школа-интернат им.М.Н.Анисимова»</w:t>
      </w:r>
    </w:p>
    <w:p w:rsidR="00E43389" w:rsidRDefault="00E43389" w:rsidP="006D295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6D295A" w:rsidRPr="00E43389" w:rsidRDefault="006D295A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 xml:space="preserve">               Рассмотрено:                                                                         Согласовано:                                                                   Утверждаю:</w:t>
      </w: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 xml:space="preserve">               На заседании МО г/ц.                                              </w:t>
      </w:r>
      <w:r w:rsidR="00FF2242">
        <w:rPr>
          <w:rFonts w:eastAsia="Calibri"/>
          <w:sz w:val="24"/>
          <w:szCs w:val="24"/>
          <w:lang w:eastAsia="en-US"/>
        </w:rPr>
        <w:t xml:space="preserve">            от «__»_________2017</w:t>
      </w:r>
      <w:r w:rsidRPr="00E43389">
        <w:rPr>
          <w:rFonts w:eastAsia="Calibri"/>
          <w:sz w:val="24"/>
          <w:szCs w:val="24"/>
          <w:lang w:eastAsia="en-US"/>
        </w:rPr>
        <w:t xml:space="preserve"> г.                                                Директор МБОУ «ШСОШ-и»</w:t>
      </w:r>
    </w:p>
    <w:p w:rsidR="00E43389" w:rsidRPr="00E43389" w:rsidRDefault="006D295A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о</w:t>
      </w:r>
      <w:r w:rsidR="00FF2242">
        <w:rPr>
          <w:rFonts w:eastAsia="Calibri"/>
          <w:sz w:val="24"/>
          <w:szCs w:val="24"/>
          <w:lang w:eastAsia="en-US"/>
        </w:rPr>
        <w:t>т «__»________2017</w:t>
      </w:r>
      <w:r w:rsidR="00E43389" w:rsidRPr="00E43389">
        <w:rPr>
          <w:rFonts w:eastAsia="Calibri"/>
          <w:sz w:val="24"/>
          <w:szCs w:val="24"/>
          <w:lang w:eastAsia="en-US"/>
        </w:rPr>
        <w:t xml:space="preserve"> г.                                                      Зам. директора по УВР:                                       </w:t>
      </w:r>
      <w:r w:rsidR="00FF2242">
        <w:rPr>
          <w:rFonts w:eastAsia="Calibri"/>
          <w:sz w:val="24"/>
          <w:szCs w:val="24"/>
          <w:lang w:eastAsia="en-US"/>
        </w:rPr>
        <w:t xml:space="preserve">           от «__»__________2017</w:t>
      </w:r>
      <w:r w:rsidR="00E43389" w:rsidRPr="00E43389">
        <w:rPr>
          <w:rFonts w:eastAsia="Calibri"/>
          <w:sz w:val="24"/>
          <w:szCs w:val="24"/>
          <w:lang w:eastAsia="en-US"/>
        </w:rPr>
        <w:t xml:space="preserve"> г.                                                           </w:t>
      </w: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43389">
        <w:rPr>
          <w:rFonts w:eastAsia="Calibri"/>
          <w:sz w:val="24"/>
          <w:szCs w:val="24"/>
          <w:lang w:eastAsia="en-US"/>
        </w:rPr>
        <w:t xml:space="preserve">               Руководитель МО:                                                                                                         </w:t>
      </w:r>
    </w:p>
    <w:p w:rsidR="00E43389" w:rsidRPr="00E43389" w:rsidRDefault="00FF2242" w:rsidP="00E4338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Ефимова М.Н.</w:t>
      </w:r>
      <w:r w:rsidR="00E43389" w:rsidRPr="00E43389">
        <w:rPr>
          <w:rFonts w:eastAsia="Calibri"/>
          <w:sz w:val="24"/>
          <w:szCs w:val="24"/>
          <w:lang w:eastAsia="en-US"/>
        </w:rPr>
        <w:t xml:space="preserve"> ___________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Федорова С.И</w:t>
      </w:r>
      <w:r w:rsidR="00E43389" w:rsidRPr="00E43389">
        <w:rPr>
          <w:rFonts w:eastAsia="Calibri"/>
          <w:sz w:val="24"/>
          <w:szCs w:val="24"/>
          <w:lang w:eastAsia="en-US"/>
        </w:rPr>
        <w:t xml:space="preserve">.__________                      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FC3A54">
        <w:rPr>
          <w:rFonts w:eastAsia="Calibri"/>
          <w:sz w:val="24"/>
          <w:szCs w:val="24"/>
          <w:lang w:eastAsia="en-US"/>
        </w:rPr>
        <w:t xml:space="preserve">                  Уаров В.В.</w:t>
      </w:r>
      <w:r w:rsidR="00E43389" w:rsidRPr="00E43389">
        <w:rPr>
          <w:rFonts w:eastAsia="Calibri"/>
          <w:sz w:val="24"/>
          <w:szCs w:val="24"/>
          <w:lang w:eastAsia="en-US"/>
        </w:rPr>
        <w:t>___________</w:t>
      </w: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FC3A54" w:rsidRDefault="00FC3A54" w:rsidP="00E4338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E43389" w:rsidRPr="00E43389" w:rsidRDefault="00FC3A54" w:rsidP="00E4338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43389">
        <w:rPr>
          <w:rFonts w:eastAsia="Calibri"/>
          <w:b/>
          <w:sz w:val="28"/>
          <w:szCs w:val="28"/>
          <w:lang w:eastAsia="en-US"/>
        </w:rPr>
        <w:t>по черчении</w:t>
      </w: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класс:    8</w:t>
      </w: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E43389">
        <w:rPr>
          <w:rFonts w:eastAsia="Calibri"/>
          <w:b/>
          <w:sz w:val="24"/>
          <w:szCs w:val="24"/>
          <w:lang w:eastAsia="en-US"/>
        </w:rPr>
        <w:t xml:space="preserve">     учитель: Петрова Мария Анатольевна</w:t>
      </w:r>
    </w:p>
    <w:p w:rsidR="00E43389" w:rsidRPr="00E43389" w:rsidRDefault="00E43389" w:rsidP="00E4338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E43389">
        <w:rPr>
          <w:rFonts w:eastAsia="Calibri"/>
          <w:b/>
          <w:sz w:val="24"/>
          <w:szCs w:val="24"/>
          <w:lang w:eastAsia="en-US"/>
        </w:rPr>
        <w:t xml:space="preserve">     количество часов: 1ч.в неделю,</w:t>
      </w:r>
      <w:r w:rsidR="006D295A">
        <w:rPr>
          <w:rFonts w:eastAsia="Calibri"/>
          <w:b/>
          <w:sz w:val="24"/>
          <w:szCs w:val="24"/>
          <w:lang w:eastAsia="en-US"/>
        </w:rPr>
        <w:t xml:space="preserve"> 35</w:t>
      </w:r>
      <w:r w:rsidRPr="00E43389">
        <w:rPr>
          <w:rFonts w:eastAsia="Calibri"/>
          <w:b/>
          <w:sz w:val="24"/>
          <w:szCs w:val="24"/>
          <w:lang w:eastAsia="en-US"/>
        </w:rPr>
        <w:t xml:space="preserve"> ч. за год</w:t>
      </w: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E43389" w:rsidRPr="00E43389" w:rsidRDefault="00E43389" w:rsidP="00E43389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A30C4A" w:rsidRDefault="00A30C4A" w:rsidP="00E4338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6D295A" w:rsidRPr="00E43389" w:rsidRDefault="00FF2242" w:rsidP="006D295A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2017– 2018</w:t>
      </w:r>
      <w:r w:rsidR="006D295A">
        <w:rPr>
          <w:rFonts w:eastAsia="Calibri"/>
          <w:b/>
          <w:sz w:val="24"/>
          <w:szCs w:val="24"/>
          <w:lang w:eastAsia="en-US"/>
        </w:rPr>
        <w:t xml:space="preserve"> уч. год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b/>
          <w:bCs/>
          <w:sz w:val="24"/>
          <w:szCs w:val="24"/>
        </w:rPr>
        <w:t xml:space="preserve">                                                  Пояснительная записка к календарно – тематическому плану по черчению 8 класс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br/>
        <w:t xml:space="preserve">                Курс черчения в школе направлен на формирование графической культуры учащихся, развитие мышления, а также творческого потенциала личности. В широком значении графическая культура понимается как совокупность достижений человечества в области освоения графических </w:t>
      </w:r>
      <w:r w:rsidRPr="00A30C4A">
        <w:rPr>
          <w:sz w:val="24"/>
          <w:szCs w:val="24"/>
        </w:rPr>
        <w:lastRenderedPageBreak/>
        <w:t>способов передачи информации. Применительно к обучению школьников под графической культурой подразумевается уровень совершенства, достигнутый школьниками в освоении графических методов и способов передачи информации, который оценивается по качеству выполнения и чтения чертежей. Формирование графической культуры учащихся есть процесс овладения графическим языком, используемым в технике, науке, производстве, дизайне и других областях деятельности. Формирование графической культуры школьников неотделимо от развития образного (пространственного), логического, абстрактного мышления средствами предмета, что реализуется при решении графических задач. Курс черчения у школьников формирует аналитические и созидательные (включая комбинаторные) компоненты мышления и является основным источником развития статических и динамических пространственных представлений учащихся. Творческий потенциал личности развивается посредством включения школьников в различные виды творческой деятельности, связанные с применением графических знаний и умений в процессе решения проблемных ситуаций и творческих задач. Процесс усвоения знаний включает в себя четыре этапа: понимание, запоминание, применение знаний по правилу и решение творческих задач. Этапы связаны с деятельностью по распознаванию, воспроизведению, решению типовых и нетиповых задач, требующих применения знаний в новых ситуациях. Систематическое обращение к творческим задачам создает предпосылки для развития творческого потенциала учащихся, который в конце обучения реализуется при решении задач с элементами технического конструирования. Творческая деятельность создает условия для развития творческого мышления, креативных качеств личности учащихся (способности к длительному напряжению сил и интеллектуальным нагрузкам, самостоятельности и терпения, умения доводить дело до конца, потребности работать в полную силу, умения отстаивать свою точку зрения и др.). Результатом творческой работы школьников является рост их интеллектуальной активности, приобретение положительного эмоционально-чувственного опыта, что в результате обеспечивает развитие творческого потенциала личности.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br/>
      </w:r>
      <w:r w:rsidRPr="00A30C4A">
        <w:rPr>
          <w:b/>
          <w:bCs/>
          <w:sz w:val="24"/>
          <w:szCs w:val="24"/>
        </w:rPr>
        <w:t xml:space="preserve">Цель и задачи курса. </w:t>
      </w:r>
      <w:r w:rsidRPr="00A30C4A">
        <w:rPr>
          <w:sz w:val="24"/>
          <w:szCs w:val="24"/>
        </w:rPr>
        <w:t>Целью обучения черчению является приобщение школьников к графической культуре, а также формирование и развитие мышления школьников и творческого потенциала личности.</w:t>
      </w:r>
      <w:r w:rsidRPr="00A30C4A">
        <w:rPr>
          <w:sz w:val="24"/>
          <w:szCs w:val="24"/>
        </w:rPr>
        <w:br/>
      </w:r>
      <w:r w:rsidRPr="00A30C4A">
        <w:rPr>
          <w:b/>
          <w:bCs/>
          <w:sz w:val="24"/>
          <w:szCs w:val="24"/>
        </w:rPr>
        <w:t>Цель обучения предмету конкретизируется в основных задачах:</w:t>
      </w:r>
      <w:r w:rsidRPr="00A30C4A">
        <w:rPr>
          <w:sz w:val="24"/>
          <w:szCs w:val="24"/>
        </w:rPr>
        <w:br/>
        <w:t>— формировать знания об основах прямоугольного проецирования на одну, две и три плоскости проекций, о способах построения изображений на чертежах (эскизах), а также способах построения прямоугольной изометрической проекции и технических рисунков;</w:t>
      </w:r>
      <w:r w:rsidRPr="00A30C4A">
        <w:rPr>
          <w:sz w:val="24"/>
          <w:szCs w:val="24"/>
        </w:rPr>
        <w:br/>
        <w:t>— научить школьников читать и выполнять несложные чертежи, эскизы, аксонометрические проекции, технические рисунки деталей различного назначения;</w:t>
      </w:r>
      <w:r w:rsidRPr="00A30C4A">
        <w:rPr>
          <w:sz w:val="24"/>
          <w:szCs w:val="24"/>
        </w:rPr>
        <w:br/>
        <w:t>— развивать статические и динамические пространственные представления, образное мышление на основе анализа формы предметов и ее конструктивных особенностей, мысленного воссоздания пространственных образов предметов по проекционным изображениям, словесному описанию и пр.;</w:t>
      </w:r>
      <w:r w:rsidRPr="00A30C4A">
        <w:rPr>
          <w:sz w:val="24"/>
          <w:szCs w:val="24"/>
        </w:rPr>
        <w:br/>
        <w:t>— научить самостоятельно пользоваться учебными материалами;</w:t>
      </w:r>
      <w:r w:rsidRPr="00A30C4A">
        <w:rPr>
          <w:sz w:val="24"/>
          <w:szCs w:val="24"/>
        </w:rPr>
        <w:br/>
        <w:t>— формировать умение применять графические знания в новых ситуациях.</w:t>
      </w:r>
      <w:r w:rsidRPr="00A30C4A">
        <w:rPr>
          <w:sz w:val="24"/>
          <w:szCs w:val="24"/>
        </w:rPr>
        <w:br/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b/>
          <w:sz w:val="24"/>
          <w:szCs w:val="24"/>
        </w:rPr>
        <w:t>Содержание курса:</w:t>
      </w:r>
      <w:r w:rsidRPr="00A30C4A">
        <w:rPr>
          <w:sz w:val="24"/>
          <w:szCs w:val="24"/>
        </w:rPr>
        <w:br/>
        <w:t>I. ВВЕДЕНИЕ. ТЕХНИКА ВЫПОЛНЕНИЯ ЧЕРТЕЖЕЙ И ПРАВИЛА ИХ ВЫПОЛНЕНИЯ (7 ч)</w:t>
      </w:r>
      <w:r w:rsidRPr="00A30C4A">
        <w:rPr>
          <w:sz w:val="24"/>
          <w:szCs w:val="24"/>
        </w:rPr>
        <w:br/>
        <w:t>Графический язык и его роль в передаче информации о предметном мире. Чертеж как основной графический документ. Из истории развития чертежа. Современные технологии выполнения чертежей.</w:t>
      </w:r>
      <w:r w:rsidRPr="00A30C4A">
        <w:rPr>
          <w:sz w:val="24"/>
          <w:szCs w:val="24"/>
        </w:rPr>
        <w:br/>
        <w:t>Инструменты, принадлежности и материалы для выполнения чертежей. Организация рабочего места.</w:t>
      </w:r>
      <w:r w:rsidRPr="00A30C4A">
        <w:rPr>
          <w:sz w:val="24"/>
          <w:szCs w:val="24"/>
        </w:rPr>
        <w:br/>
        <w:t>Понятие о стандартах. Чертежный шрифт. Основная надпись чертежа.</w:t>
      </w:r>
      <w:r w:rsidRPr="00A30C4A">
        <w:rPr>
          <w:sz w:val="24"/>
          <w:szCs w:val="24"/>
        </w:rPr>
        <w:br/>
        <w:t>II. МЕТОД ПРОЕЦИРОВАНИЯ И ГРАФИЧЕСКИЕ СПОСОБЫ ПОСТРОЕНИЯ ИЗОБРАЖЕНИЙ (7 ч)</w:t>
      </w:r>
      <w:r w:rsidRPr="00A30C4A">
        <w:rPr>
          <w:sz w:val="24"/>
          <w:szCs w:val="24"/>
        </w:rPr>
        <w:br/>
        <w:t>Центральное и параллельное проецирование. Прямоугольное (ортогональное) проецирование. Выполнение изображений предметов на одной, двух и трех взаимно перпендикулярных плоскостях проекций. Применение метода ортогонального проецирования для выполнения чертежей (эскизов). Виды. Правила оформления чертежа (форматы, основная надпись чертежа, нанесение размеров, масштабы).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lastRenderedPageBreak/>
        <w:t>Аксонометрические проекции. Прямоугольная изометрическая проекция. Способы построения прямоугольной изометрической проекции плоских и объемных фигур. Технический рисунок.</w:t>
      </w:r>
      <w:r w:rsidRPr="00A30C4A">
        <w:rPr>
          <w:sz w:val="24"/>
          <w:szCs w:val="24"/>
        </w:rPr>
        <w:br/>
        <w:t>III. ЧТЕНИЕ И ВЫПОЛНЕНИЕ ЧЕРТЕЖЕЙ (15 ч)</w:t>
      </w:r>
      <w:r w:rsidRPr="00A30C4A">
        <w:rPr>
          <w:sz w:val="24"/>
          <w:szCs w:val="24"/>
        </w:rPr>
        <w:br/>
        <w:t>Общее понятие о форме и формообразовании предметов. Анализ геометрической формы предметов.</w:t>
      </w:r>
      <w:r w:rsidRPr="00A30C4A">
        <w:rPr>
          <w:sz w:val="24"/>
          <w:szCs w:val="24"/>
        </w:rPr>
        <w:br/>
        <w:t>Способы чтения и выполнения чертежей на основе анализа формы. Нахождение на чертеже вершин, ребер, граней и поверхностей тел, составляющих форму предмета.</w:t>
      </w:r>
      <w:r w:rsidRPr="00A30C4A">
        <w:rPr>
          <w:sz w:val="24"/>
          <w:szCs w:val="24"/>
        </w:rPr>
        <w:br/>
        <w:t>Определение необходимого и достаточного числа видов на чертеже. Выбор главного изображения и масштаба изображения.</w:t>
      </w:r>
      <w:r w:rsidRPr="00A30C4A">
        <w:rPr>
          <w:sz w:val="24"/>
          <w:szCs w:val="24"/>
        </w:rPr>
        <w:br/>
        <w:t>Нанесение размеров на чертежах с учетом формы предметов. Выполнение чертежей предметов с использованием геометрических построений (деление отрезков, углов, окружностей на равные части, сопряжения).</w:t>
      </w:r>
      <w:r w:rsidRPr="00A30C4A">
        <w:rPr>
          <w:sz w:val="24"/>
          <w:szCs w:val="24"/>
        </w:rPr>
        <w:br/>
        <w:t>IV. ЭСКИЗЫ (5 ч)</w:t>
      </w:r>
      <w:r w:rsidRPr="00A30C4A">
        <w:rPr>
          <w:sz w:val="24"/>
          <w:szCs w:val="24"/>
        </w:rPr>
        <w:br/>
        <w:t>Выполнение эскизов деталей.</w:t>
      </w:r>
    </w:p>
    <w:p w:rsidR="00A30C4A" w:rsidRPr="00A30C4A" w:rsidRDefault="00A30C4A" w:rsidP="00A30C4A">
      <w:pPr>
        <w:widowControl/>
        <w:autoSpaceDE/>
        <w:autoSpaceDN/>
        <w:adjustRightInd/>
        <w:rPr>
          <w:b/>
          <w:sz w:val="24"/>
          <w:szCs w:val="24"/>
        </w:rPr>
      </w:pP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>ОБЯЗАТЕЛЬНЫЙ МИНИМУМ ГРАФИЧЕСКИХ РАБОТ</w:t>
      </w:r>
      <w:r w:rsidRPr="00A30C4A">
        <w:rPr>
          <w:sz w:val="24"/>
          <w:szCs w:val="24"/>
        </w:rPr>
        <w:br/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Вычерчивание рамки и графы основной подписи. Линии по образцу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Чертеж «плоской детали»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Расположение видов на чертеже. Моделирование по чертежу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Чертежи и аксонометрические проекции предметов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Построение третьего вида по двум данным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Чертеж детали (с использованием геометрических построений, в том числе и сопряжений)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Чтение чертежей. Решение занимательных задач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Выполнение чертежа предмета в трех видах с преобразованием его формы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Эскиз и технический рисунок детали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Выполнение эскизов детали с включением элементов конструирования</w:t>
      </w:r>
    </w:p>
    <w:p w:rsidR="00A30C4A" w:rsidRPr="00A30C4A" w:rsidRDefault="00A30C4A" w:rsidP="00A30C4A">
      <w:pPr>
        <w:widowControl/>
        <w:numPr>
          <w:ilvl w:val="0"/>
          <w:numId w:val="8"/>
        </w:numPr>
        <w:autoSpaceDE/>
        <w:autoSpaceDN/>
        <w:adjustRightInd/>
        <w:contextualSpacing/>
        <w:rPr>
          <w:sz w:val="24"/>
          <w:szCs w:val="24"/>
        </w:rPr>
      </w:pPr>
      <w:r w:rsidRPr="00A30C4A">
        <w:rPr>
          <w:sz w:val="24"/>
          <w:szCs w:val="24"/>
        </w:rPr>
        <w:t>Выполнение чертежа предмета.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>Перечисленные работы выполняются в рабочих тетрадях или на бумаге для черчения.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br/>
      </w:r>
      <w:r w:rsidRPr="00A30C4A">
        <w:rPr>
          <w:bCs/>
          <w:sz w:val="24"/>
          <w:szCs w:val="24"/>
        </w:rPr>
        <w:t>ТРЕБОВАНИЯ К ЗНАНИЯМ И УМЕНИЯМ</w:t>
      </w:r>
      <w:r w:rsidRPr="00A30C4A">
        <w:rPr>
          <w:sz w:val="24"/>
          <w:szCs w:val="24"/>
        </w:rPr>
        <w:br/>
      </w:r>
      <w:r w:rsidRPr="00A30C4A">
        <w:rPr>
          <w:i/>
          <w:sz w:val="24"/>
          <w:szCs w:val="24"/>
          <w:u w:val="single"/>
        </w:rPr>
        <w:t>Учащиеся должны иметь представление:</w:t>
      </w:r>
      <w:r w:rsidRPr="00A30C4A">
        <w:rPr>
          <w:sz w:val="24"/>
          <w:szCs w:val="24"/>
        </w:rPr>
        <w:br/>
        <w:t xml:space="preserve"> Об истории зарождения графического языка и основных этапов развития чертежа (на примере истории чертежа в России);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>Об использовании компьютеров и множительной аппаратуры в создании и изготовлении конструкторской документации;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>О форме предметов и геометрических тел (состав, размеры, пропорции) и положении предметов в пространстве;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 xml:space="preserve"> О видах изделий (детали, сборочные единицы, комплекты, комплексы), конструктивных элементах деталей и составных частях сборочной единицы;</w:t>
      </w:r>
      <w:r w:rsidRPr="00A30C4A">
        <w:rPr>
          <w:sz w:val="24"/>
          <w:szCs w:val="24"/>
        </w:rPr>
        <w:br/>
        <w:t xml:space="preserve"> Видах соединений;</w:t>
      </w:r>
      <w:r w:rsidRPr="00A30C4A">
        <w:rPr>
          <w:sz w:val="24"/>
          <w:szCs w:val="24"/>
        </w:rPr>
        <w:br/>
        <w:t xml:space="preserve"> О чертежах различного назначения.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br/>
      </w:r>
      <w:r w:rsidRPr="00A30C4A">
        <w:rPr>
          <w:i/>
          <w:sz w:val="24"/>
          <w:szCs w:val="24"/>
          <w:u w:val="single"/>
        </w:rPr>
        <w:t>Учащиеся должны знать:</w:t>
      </w:r>
      <w:r w:rsidRPr="00A30C4A">
        <w:rPr>
          <w:sz w:val="24"/>
          <w:szCs w:val="24"/>
        </w:rPr>
        <w:br/>
        <w:t xml:space="preserve"> Основы метода прямоугольного проецирования;</w:t>
      </w:r>
      <w:r w:rsidRPr="00A30C4A">
        <w:rPr>
          <w:sz w:val="24"/>
          <w:szCs w:val="24"/>
        </w:rPr>
        <w:br/>
        <w:t xml:space="preserve"> Способы построения прямоугольных проекций;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lastRenderedPageBreak/>
        <w:t xml:space="preserve"> способы построения прямоугольной изометрической проекции и технических рисунков;</w:t>
      </w:r>
      <w:r w:rsidRPr="00A30C4A">
        <w:rPr>
          <w:sz w:val="24"/>
          <w:szCs w:val="24"/>
        </w:rPr>
        <w:br/>
        <w:t xml:space="preserve"> изображения на чертеже (виды);</w:t>
      </w:r>
    </w:p>
    <w:p w:rsidR="00A30C4A" w:rsidRPr="00A30C4A" w:rsidRDefault="00A30C4A" w:rsidP="00A30C4A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t xml:space="preserve"> правила оформления чертежей.</w:t>
      </w:r>
      <w:r w:rsidRPr="00A30C4A">
        <w:rPr>
          <w:sz w:val="24"/>
          <w:szCs w:val="24"/>
        </w:rPr>
        <w:br/>
      </w:r>
    </w:p>
    <w:p w:rsidR="00E43389" w:rsidRDefault="00A30C4A" w:rsidP="00E43389">
      <w:pPr>
        <w:widowControl/>
        <w:autoSpaceDE/>
        <w:autoSpaceDN/>
        <w:adjustRightInd/>
        <w:rPr>
          <w:sz w:val="24"/>
          <w:szCs w:val="24"/>
        </w:rPr>
      </w:pPr>
      <w:r w:rsidRPr="00A30C4A">
        <w:rPr>
          <w:sz w:val="24"/>
          <w:szCs w:val="24"/>
        </w:rPr>
        <w:br/>
      </w:r>
      <w:r w:rsidRPr="00A30C4A">
        <w:rPr>
          <w:i/>
          <w:sz w:val="24"/>
          <w:szCs w:val="24"/>
          <w:u w:val="single"/>
        </w:rPr>
        <w:t>Учащиеся должны уметь:</w:t>
      </w:r>
      <w:r w:rsidRPr="00A30C4A">
        <w:rPr>
          <w:sz w:val="24"/>
          <w:szCs w:val="24"/>
        </w:rPr>
        <w:br/>
        <w:t>правильно пользоваться чертежными инструментами;</w:t>
      </w:r>
      <w:r w:rsidRPr="00A30C4A">
        <w:rPr>
          <w:sz w:val="24"/>
          <w:szCs w:val="24"/>
        </w:rPr>
        <w:br/>
        <w:t>выполнять геометрические построения (деление отрезка, углов, окружности на равные части, сопряжений);</w:t>
      </w:r>
      <w:r w:rsidRPr="00A30C4A">
        <w:rPr>
          <w:sz w:val="24"/>
          <w:szCs w:val="24"/>
        </w:rPr>
        <w:br/>
        <w:t>наблюдать и анализировать форму несложных предметов (с натуры и по графическим изображениям), выполнять технический рисунок;</w:t>
      </w:r>
      <w:r w:rsidRPr="00A30C4A">
        <w:rPr>
          <w:sz w:val="24"/>
          <w:szCs w:val="24"/>
        </w:rPr>
        <w:br/>
        <w:t>выполнять чертежи предметов простой формы, выбирая необходимое количество изображений (видов, разрезов, сечений) в соответствии с ГОСТами ЕСКД;</w:t>
      </w:r>
      <w:r w:rsidRPr="00A30C4A">
        <w:rPr>
          <w:sz w:val="24"/>
          <w:szCs w:val="24"/>
        </w:rPr>
        <w:br/>
        <w:t>читать и выполнять чертежи несложных изделий;</w:t>
      </w:r>
      <w:r w:rsidRPr="00A30C4A">
        <w:rPr>
          <w:sz w:val="24"/>
          <w:szCs w:val="24"/>
        </w:rPr>
        <w:br/>
        <w:t>деталировать чертежи сборочной единицы, состоящие из 5-6 несложных деталей, выполняя эскиз (чертеж)одной из них;</w:t>
      </w:r>
      <w:r w:rsidRPr="00A30C4A">
        <w:rPr>
          <w:sz w:val="24"/>
          <w:szCs w:val="24"/>
        </w:rPr>
        <w:br/>
        <w:t>осуществлять преобразование простой геометрической формы детали с последующим выполнением чертежа видоизмененной детали; изменять положение предмета в пространстве относительно осей координат и выполнять чертеж детали в новом положении;</w:t>
      </w:r>
      <w:r w:rsidRPr="00A30C4A">
        <w:rPr>
          <w:sz w:val="24"/>
          <w:szCs w:val="24"/>
        </w:rPr>
        <w:br/>
        <w:t>применять полученные знания при решении задач с творческим содержанием (в том числе с элементами конструирования).</w:t>
      </w:r>
      <w:r w:rsidRPr="00A30C4A">
        <w:rPr>
          <w:sz w:val="24"/>
          <w:szCs w:val="24"/>
        </w:rPr>
        <w:br/>
      </w:r>
      <w:r w:rsidRPr="00A30C4A">
        <w:rPr>
          <w:sz w:val="24"/>
          <w:szCs w:val="24"/>
        </w:rPr>
        <w:br/>
      </w:r>
      <w:r w:rsidRPr="00A30C4A">
        <w:rPr>
          <w:bCs/>
          <w:sz w:val="24"/>
          <w:szCs w:val="24"/>
        </w:rPr>
        <w:t>ОЦЕНКА РАБОТ УЧАЩИХСЯ</w:t>
      </w:r>
      <w:r w:rsidRPr="00A30C4A">
        <w:rPr>
          <w:sz w:val="24"/>
          <w:szCs w:val="24"/>
        </w:rPr>
        <w:br/>
        <w:t>За устные ответы, графические работы и решения задач выставляются отметки по пятибалльной системе. Графические работы оцениваются двумя оценками, дифференцированно отражающими правильность выполнения и качество графического оформления чертежа. Такой критерий удобен при подведении итогов сформированности знаний и умений.</w:t>
      </w:r>
    </w:p>
    <w:p w:rsidR="00E43389" w:rsidRDefault="00E43389" w:rsidP="00A30C4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43389" w:rsidRDefault="00E43389" w:rsidP="00A30C4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C2C14" w:rsidRPr="00076500" w:rsidRDefault="00FC2C14" w:rsidP="00E43389">
      <w:pPr>
        <w:shd w:val="clear" w:color="auto" w:fill="FFFFFF"/>
        <w:spacing w:before="254"/>
        <w:rPr>
          <w:sz w:val="24"/>
          <w:szCs w:val="24"/>
        </w:rPr>
        <w:sectPr w:rsidR="00FC2C14" w:rsidRPr="00076500" w:rsidSect="00210A3B">
          <w:pgSz w:w="16834" w:h="11909" w:orient="landscape"/>
          <w:pgMar w:top="360" w:right="360" w:bottom="360" w:left="720" w:header="720" w:footer="720" w:gutter="0"/>
          <w:cols w:space="60"/>
          <w:noEndnote/>
          <w:docGrid w:linePitch="272"/>
        </w:sectPr>
      </w:pPr>
    </w:p>
    <w:p w:rsidR="00FC3A54" w:rsidRDefault="00FC3A54" w:rsidP="00FC3A54">
      <w:pPr>
        <w:tabs>
          <w:tab w:val="left" w:pos="3210"/>
        </w:tabs>
        <w:rPr>
          <w:sz w:val="24"/>
          <w:szCs w:val="24"/>
        </w:rPr>
      </w:pPr>
    </w:p>
    <w:p w:rsidR="00FC3A54" w:rsidRDefault="00FC3A54" w:rsidP="00FC3A54">
      <w:pPr>
        <w:rPr>
          <w:sz w:val="24"/>
          <w:szCs w:val="24"/>
        </w:rPr>
      </w:pPr>
    </w:p>
    <w:p w:rsidR="00FC2C14" w:rsidRPr="00FC3A54" w:rsidRDefault="00FC2C14" w:rsidP="00FC3A54">
      <w:pPr>
        <w:rPr>
          <w:sz w:val="24"/>
          <w:szCs w:val="24"/>
        </w:rPr>
        <w:sectPr w:rsidR="00FC2C14" w:rsidRPr="00FC3A54" w:rsidSect="00210A3B">
          <w:pgSz w:w="16834" w:h="11909" w:orient="landscape"/>
          <w:pgMar w:top="427" w:right="360" w:bottom="360" w:left="732" w:header="720" w:footer="720" w:gutter="0"/>
          <w:cols w:space="60"/>
          <w:noEndnote/>
          <w:docGrid w:linePitch="272"/>
        </w:sectPr>
      </w:pPr>
    </w:p>
    <w:p w:rsidR="00FC2C14" w:rsidRPr="00076500" w:rsidRDefault="00FC2C14" w:rsidP="00E43389">
      <w:pPr>
        <w:shd w:val="clear" w:color="auto" w:fill="FFFFFF"/>
        <w:spacing w:before="158"/>
        <w:rPr>
          <w:sz w:val="24"/>
          <w:szCs w:val="24"/>
        </w:rPr>
        <w:sectPr w:rsidR="00FC2C14" w:rsidRPr="00076500" w:rsidSect="00A26A9E">
          <w:pgSz w:w="16834" w:h="11909" w:orient="landscape"/>
          <w:pgMar w:top="493" w:right="357" w:bottom="357" w:left="731" w:header="720" w:footer="720" w:gutter="0"/>
          <w:cols w:space="60"/>
          <w:noEndnote/>
          <w:docGrid w:linePitch="272"/>
        </w:sectPr>
      </w:pPr>
    </w:p>
    <w:p w:rsidR="00FC2C14" w:rsidRPr="00E43389" w:rsidRDefault="00FC2C14" w:rsidP="00E43389">
      <w:pPr>
        <w:tabs>
          <w:tab w:val="left" w:pos="3782"/>
        </w:tabs>
      </w:pPr>
    </w:p>
    <w:sectPr w:rsidR="00FC2C14" w:rsidRPr="00E43389" w:rsidSect="00A30C4A">
      <w:pgSz w:w="16834" w:h="11909" w:orient="landscape"/>
      <w:pgMar w:top="811" w:right="943" w:bottom="360" w:left="36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9B" w:rsidRDefault="00104F9B" w:rsidP="00EC6E60">
      <w:r>
        <w:separator/>
      </w:r>
    </w:p>
  </w:endnote>
  <w:endnote w:type="continuationSeparator" w:id="1">
    <w:p w:rsidR="00104F9B" w:rsidRDefault="00104F9B" w:rsidP="00EC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9B" w:rsidRDefault="00104F9B" w:rsidP="00EC6E60">
      <w:r>
        <w:separator/>
      </w:r>
    </w:p>
  </w:footnote>
  <w:footnote w:type="continuationSeparator" w:id="1">
    <w:p w:rsidR="00104F9B" w:rsidRDefault="00104F9B" w:rsidP="00EC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F61A08"/>
    <w:lvl w:ilvl="0">
      <w:numFmt w:val="bullet"/>
      <w:lvlText w:val="*"/>
      <w:lvlJc w:val="left"/>
    </w:lvl>
  </w:abstractNum>
  <w:abstractNum w:abstractNumId="1">
    <w:nsid w:val="3AFE6FA2"/>
    <w:multiLevelType w:val="singleLevel"/>
    <w:tmpl w:val="503A53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66038DB"/>
    <w:multiLevelType w:val="hybridMultilevel"/>
    <w:tmpl w:val="C54A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Courier New" w:hAnsi="Courier New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A0503"/>
    <w:rsid w:val="000234F5"/>
    <w:rsid w:val="000235CF"/>
    <w:rsid w:val="00037051"/>
    <w:rsid w:val="00076500"/>
    <w:rsid w:val="00081E87"/>
    <w:rsid w:val="000B32D8"/>
    <w:rsid w:val="000C6893"/>
    <w:rsid w:val="000E35F2"/>
    <w:rsid w:val="00104F9B"/>
    <w:rsid w:val="00161323"/>
    <w:rsid w:val="0019535D"/>
    <w:rsid w:val="00195A89"/>
    <w:rsid w:val="001963BE"/>
    <w:rsid w:val="001B275D"/>
    <w:rsid w:val="001B4AF5"/>
    <w:rsid w:val="001C34BD"/>
    <w:rsid w:val="001C6878"/>
    <w:rsid w:val="001E5FC7"/>
    <w:rsid w:val="00210A3B"/>
    <w:rsid w:val="00227C9C"/>
    <w:rsid w:val="00236DF7"/>
    <w:rsid w:val="00246AFB"/>
    <w:rsid w:val="002477F0"/>
    <w:rsid w:val="00250242"/>
    <w:rsid w:val="002E321B"/>
    <w:rsid w:val="003034F8"/>
    <w:rsid w:val="00382AAD"/>
    <w:rsid w:val="003852C3"/>
    <w:rsid w:val="00386D5C"/>
    <w:rsid w:val="00445BE9"/>
    <w:rsid w:val="00446DE6"/>
    <w:rsid w:val="00450689"/>
    <w:rsid w:val="00452994"/>
    <w:rsid w:val="00484CF2"/>
    <w:rsid w:val="00493A1E"/>
    <w:rsid w:val="00495044"/>
    <w:rsid w:val="004A5EFC"/>
    <w:rsid w:val="00517BFD"/>
    <w:rsid w:val="0053007C"/>
    <w:rsid w:val="0053768A"/>
    <w:rsid w:val="00554054"/>
    <w:rsid w:val="00584EB5"/>
    <w:rsid w:val="005E09D4"/>
    <w:rsid w:val="00605846"/>
    <w:rsid w:val="006140D0"/>
    <w:rsid w:val="0064634D"/>
    <w:rsid w:val="0065677D"/>
    <w:rsid w:val="00665DB0"/>
    <w:rsid w:val="006850A7"/>
    <w:rsid w:val="006B46F0"/>
    <w:rsid w:val="006D295A"/>
    <w:rsid w:val="006D5E0F"/>
    <w:rsid w:val="006F0D73"/>
    <w:rsid w:val="006F1023"/>
    <w:rsid w:val="00721320"/>
    <w:rsid w:val="00721A09"/>
    <w:rsid w:val="00746349"/>
    <w:rsid w:val="00752CFA"/>
    <w:rsid w:val="00773A4A"/>
    <w:rsid w:val="00787355"/>
    <w:rsid w:val="007A0AC2"/>
    <w:rsid w:val="007B27E6"/>
    <w:rsid w:val="007D55B2"/>
    <w:rsid w:val="00800858"/>
    <w:rsid w:val="0082602E"/>
    <w:rsid w:val="00847C13"/>
    <w:rsid w:val="008A7A81"/>
    <w:rsid w:val="008D0443"/>
    <w:rsid w:val="009010F5"/>
    <w:rsid w:val="00907D7B"/>
    <w:rsid w:val="009B1021"/>
    <w:rsid w:val="009B2273"/>
    <w:rsid w:val="009D3CDB"/>
    <w:rsid w:val="00A22D68"/>
    <w:rsid w:val="00A26A9E"/>
    <w:rsid w:val="00A30C4A"/>
    <w:rsid w:val="00A82EDC"/>
    <w:rsid w:val="00A86D4D"/>
    <w:rsid w:val="00A91C0B"/>
    <w:rsid w:val="00AB5C25"/>
    <w:rsid w:val="00AD6575"/>
    <w:rsid w:val="00B0692C"/>
    <w:rsid w:val="00B418DF"/>
    <w:rsid w:val="00B76203"/>
    <w:rsid w:val="00B8052E"/>
    <w:rsid w:val="00B85274"/>
    <w:rsid w:val="00BA0503"/>
    <w:rsid w:val="00BB6B99"/>
    <w:rsid w:val="00BF2463"/>
    <w:rsid w:val="00C04D5D"/>
    <w:rsid w:val="00C23A9C"/>
    <w:rsid w:val="00C2573A"/>
    <w:rsid w:val="00C4670E"/>
    <w:rsid w:val="00C56D77"/>
    <w:rsid w:val="00C804D1"/>
    <w:rsid w:val="00CA5A91"/>
    <w:rsid w:val="00CB4DFC"/>
    <w:rsid w:val="00CD3FC6"/>
    <w:rsid w:val="00CE3C95"/>
    <w:rsid w:val="00CF30BE"/>
    <w:rsid w:val="00CF3C91"/>
    <w:rsid w:val="00D34E50"/>
    <w:rsid w:val="00D63BD8"/>
    <w:rsid w:val="00D7437D"/>
    <w:rsid w:val="00D763D6"/>
    <w:rsid w:val="00DA24F3"/>
    <w:rsid w:val="00E31EB9"/>
    <w:rsid w:val="00E325A8"/>
    <w:rsid w:val="00E43389"/>
    <w:rsid w:val="00E70555"/>
    <w:rsid w:val="00EA0B63"/>
    <w:rsid w:val="00EB239F"/>
    <w:rsid w:val="00EC484E"/>
    <w:rsid w:val="00EC5C9D"/>
    <w:rsid w:val="00EC6E60"/>
    <w:rsid w:val="00EF0CF8"/>
    <w:rsid w:val="00F16153"/>
    <w:rsid w:val="00F357E2"/>
    <w:rsid w:val="00F8229F"/>
    <w:rsid w:val="00FC2C14"/>
    <w:rsid w:val="00FC3898"/>
    <w:rsid w:val="00FC3A54"/>
    <w:rsid w:val="00FF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3B"/>
    <w:pPr>
      <w:widowControl w:val="0"/>
      <w:autoSpaceDE w:val="0"/>
      <w:autoSpaceDN w:val="0"/>
      <w:adjustRightInd w:val="0"/>
    </w:pPr>
  </w:style>
  <w:style w:type="paragraph" w:styleId="7">
    <w:name w:val="heading 7"/>
    <w:basedOn w:val="a"/>
    <w:next w:val="a"/>
    <w:link w:val="70"/>
    <w:qFormat/>
    <w:rsid w:val="00EC6E60"/>
    <w:pPr>
      <w:keepNext/>
      <w:spacing w:before="240" w:after="120"/>
      <w:ind w:left="252"/>
      <w:outlineLvl w:val="6"/>
    </w:pPr>
    <w:rPr>
      <w:szCs w:val="16"/>
    </w:rPr>
  </w:style>
  <w:style w:type="paragraph" w:styleId="9">
    <w:name w:val="heading 9"/>
    <w:basedOn w:val="a"/>
    <w:next w:val="a"/>
    <w:link w:val="90"/>
    <w:qFormat/>
    <w:rsid w:val="00EC6E60"/>
    <w:pPr>
      <w:keepNext/>
      <w:spacing w:line="360" w:lineRule="auto"/>
      <w:ind w:left="320" w:right="485"/>
      <w:jc w:val="right"/>
      <w:outlineLvl w:val="8"/>
    </w:pPr>
    <w:rPr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E60"/>
    <w:pPr>
      <w:widowControl w:val="0"/>
      <w:autoSpaceDE w:val="0"/>
      <w:autoSpaceDN w:val="0"/>
      <w:adjustRightInd w:val="0"/>
    </w:pPr>
  </w:style>
  <w:style w:type="paragraph" w:styleId="a4">
    <w:name w:val="header"/>
    <w:basedOn w:val="a"/>
    <w:link w:val="a5"/>
    <w:uiPriority w:val="99"/>
    <w:semiHidden/>
    <w:unhideWhenUsed/>
    <w:rsid w:val="00EC6E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E60"/>
  </w:style>
  <w:style w:type="paragraph" w:styleId="a6">
    <w:name w:val="footer"/>
    <w:basedOn w:val="a"/>
    <w:link w:val="a7"/>
    <w:uiPriority w:val="99"/>
    <w:unhideWhenUsed/>
    <w:rsid w:val="00EC6E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E60"/>
  </w:style>
  <w:style w:type="character" w:customStyle="1" w:styleId="70">
    <w:name w:val="Заголовок 7 Знак"/>
    <w:link w:val="7"/>
    <w:rsid w:val="00EC6E60"/>
    <w:rPr>
      <w:szCs w:val="16"/>
    </w:rPr>
  </w:style>
  <w:style w:type="character" w:customStyle="1" w:styleId="90">
    <w:name w:val="Заголовок 9 Знак"/>
    <w:link w:val="9"/>
    <w:rsid w:val="00EC6E60"/>
    <w:rPr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3B"/>
    <w:pPr>
      <w:widowControl w:val="0"/>
      <w:autoSpaceDE w:val="0"/>
      <w:autoSpaceDN w:val="0"/>
      <w:adjustRightInd w:val="0"/>
    </w:pPr>
  </w:style>
  <w:style w:type="paragraph" w:styleId="7">
    <w:name w:val="heading 7"/>
    <w:basedOn w:val="a"/>
    <w:next w:val="a"/>
    <w:link w:val="70"/>
    <w:qFormat/>
    <w:rsid w:val="00EC6E60"/>
    <w:pPr>
      <w:keepNext/>
      <w:spacing w:before="240" w:after="120"/>
      <w:ind w:left="252"/>
      <w:outlineLvl w:val="6"/>
    </w:pPr>
    <w:rPr>
      <w:szCs w:val="16"/>
    </w:rPr>
  </w:style>
  <w:style w:type="paragraph" w:styleId="9">
    <w:name w:val="heading 9"/>
    <w:basedOn w:val="a"/>
    <w:next w:val="a"/>
    <w:link w:val="90"/>
    <w:qFormat/>
    <w:rsid w:val="00EC6E60"/>
    <w:pPr>
      <w:keepNext/>
      <w:spacing w:line="360" w:lineRule="auto"/>
      <w:ind w:left="320" w:right="485"/>
      <w:jc w:val="right"/>
      <w:outlineLvl w:val="8"/>
    </w:pPr>
    <w:rPr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E60"/>
    <w:pPr>
      <w:widowControl w:val="0"/>
      <w:autoSpaceDE w:val="0"/>
      <w:autoSpaceDN w:val="0"/>
      <w:adjustRightInd w:val="0"/>
    </w:pPr>
  </w:style>
  <w:style w:type="paragraph" w:styleId="a4">
    <w:name w:val="header"/>
    <w:basedOn w:val="a"/>
    <w:link w:val="a5"/>
    <w:uiPriority w:val="99"/>
    <w:semiHidden/>
    <w:unhideWhenUsed/>
    <w:rsid w:val="00EC6E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E60"/>
  </w:style>
  <w:style w:type="paragraph" w:styleId="a6">
    <w:name w:val="footer"/>
    <w:basedOn w:val="a"/>
    <w:link w:val="a7"/>
    <w:uiPriority w:val="99"/>
    <w:unhideWhenUsed/>
    <w:rsid w:val="00EC6E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E60"/>
  </w:style>
  <w:style w:type="character" w:customStyle="1" w:styleId="70">
    <w:name w:val="Заголовок 7 Знак"/>
    <w:link w:val="7"/>
    <w:rsid w:val="00EC6E60"/>
    <w:rPr>
      <w:szCs w:val="16"/>
    </w:rPr>
  </w:style>
  <w:style w:type="character" w:customStyle="1" w:styleId="90">
    <w:name w:val="Заголовок 9 Знак"/>
    <w:link w:val="9"/>
    <w:rsid w:val="00EC6E60"/>
    <w:rPr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EA44-8205-460A-828A-15D6C4F0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ДНС</cp:lastModifiedBy>
  <cp:revision>12</cp:revision>
  <cp:lastPrinted>2011-12-01T23:13:00Z</cp:lastPrinted>
  <dcterms:created xsi:type="dcterms:W3CDTF">2015-02-16T13:04:00Z</dcterms:created>
  <dcterms:modified xsi:type="dcterms:W3CDTF">2017-10-05T01:28:00Z</dcterms:modified>
</cp:coreProperties>
</file>